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B8" w:rsidRPr="00EF0D6B" w:rsidRDefault="004958B1" w:rsidP="0087594F">
      <w:pPr>
        <w:jc w:val="center"/>
        <w:rPr>
          <w:rFonts w:ascii="Trebuchet MS" w:hAnsi="Trebuchet MS"/>
          <w:b/>
          <w:smallCaps/>
          <w:color w:val="993300"/>
          <w:sz w:val="44"/>
          <w:szCs w:val="44"/>
        </w:rPr>
      </w:pPr>
      <w:r w:rsidRPr="00EF0D6B">
        <w:rPr>
          <w:rFonts w:ascii="Trebuchet MS" w:hAnsi="Trebuchet MS"/>
          <w:b/>
          <w:smallCaps/>
          <w:color w:val="993300"/>
          <w:sz w:val="44"/>
          <w:szCs w:val="44"/>
        </w:rPr>
        <w:t xml:space="preserve">Messe </w:t>
      </w:r>
      <w:r w:rsidR="000E25C7">
        <w:rPr>
          <w:rFonts w:ascii="Trebuchet MS" w:hAnsi="Trebuchet MS"/>
          <w:b/>
          <w:smallCaps/>
          <w:color w:val="993300"/>
          <w:sz w:val="44"/>
          <w:szCs w:val="44"/>
        </w:rPr>
        <w:t>Abschluss WOKI/GOKI 26</w:t>
      </w:r>
      <w:r w:rsidR="00FD04C4" w:rsidRPr="00EF0D6B">
        <w:rPr>
          <w:rFonts w:ascii="Trebuchet MS" w:hAnsi="Trebuchet MS"/>
          <w:b/>
          <w:smallCaps/>
          <w:color w:val="993300"/>
          <w:sz w:val="44"/>
          <w:szCs w:val="44"/>
        </w:rPr>
        <w:t>.6.20</w:t>
      </w:r>
      <w:r w:rsidR="000E25C7">
        <w:rPr>
          <w:rFonts w:ascii="Trebuchet MS" w:hAnsi="Trebuchet MS"/>
          <w:b/>
          <w:smallCaps/>
          <w:color w:val="993300"/>
          <w:sz w:val="44"/>
          <w:szCs w:val="44"/>
        </w:rPr>
        <w:t>22</w:t>
      </w:r>
      <w:r w:rsidR="00FD04C4" w:rsidRPr="00EF0D6B">
        <w:rPr>
          <w:rFonts w:ascii="Trebuchet MS" w:hAnsi="Trebuchet MS"/>
          <w:b/>
          <w:smallCaps/>
          <w:color w:val="993300"/>
          <w:sz w:val="44"/>
          <w:szCs w:val="44"/>
        </w:rPr>
        <w:t xml:space="preserve"> </w:t>
      </w:r>
    </w:p>
    <w:p w:rsidR="00FD04C4" w:rsidRPr="00EF0D6B" w:rsidRDefault="000E25C7" w:rsidP="0087594F">
      <w:pPr>
        <w:jc w:val="center"/>
        <w:rPr>
          <w:rFonts w:ascii="Trebuchet MS" w:hAnsi="Trebuchet MS"/>
          <w:b/>
          <w:smallCaps/>
          <w:color w:val="993300"/>
          <w:sz w:val="44"/>
          <w:szCs w:val="44"/>
        </w:rPr>
      </w:pPr>
      <w:r>
        <w:rPr>
          <w:rFonts w:ascii="Trebuchet MS" w:hAnsi="Trebuchet MS"/>
          <w:b/>
          <w:smallCaps/>
          <w:color w:val="993300"/>
          <w:sz w:val="44"/>
          <w:szCs w:val="44"/>
        </w:rPr>
        <w:t>Wir machen uns auf den Weg und folgen Jesus</w:t>
      </w:r>
    </w:p>
    <w:p w:rsidR="004958B1" w:rsidRPr="00EF0D6B" w:rsidRDefault="004958B1" w:rsidP="0087594F">
      <w:pPr>
        <w:jc w:val="center"/>
        <w:rPr>
          <w:rFonts w:ascii="Trebuchet MS" w:hAnsi="Trebuchet MS"/>
          <w:b/>
          <w:smallCaps/>
          <w:color w:val="993300"/>
          <w:sz w:val="10"/>
          <w:szCs w:val="32"/>
        </w:rPr>
      </w:pPr>
    </w:p>
    <w:tbl>
      <w:tblPr>
        <w:tblpPr w:leftFromText="141" w:rightFromText="141" w:vertAnchor="text" w:horzAnchor="margin" w:tblpX="-578" w:tblpY="1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7684"/>
      </w:tblGrid>
      <w:tr w:rsidR="002C3EB8" w:rsidRPr="00EF0D6B" w:rsidTr="00524E21">
        <w:trPr>
          <w:trHeight w:val="851"/>
        </w:trPr>
        <w:tc>
          <w:tcPr>
            <w:tcW w:w="2801" w:type="dxa"/>
            <w:shd w:val="clear" w:color="auto" w:fill="D9D9D9"/>
            <w:vAlign w:val="center"/>
          </w:tcPr>
          <w:p w:rsidR="002C3EB8" w:rsidRPr="00EF0D6B" w:rsidRDefault="002C3EB8" w:rsidP="00524E21">
            <w:pPr>
              <w:rPr>
                <w:rFonts w:ascii="Trebuchet MS" w:hAnsi="Trebuchet MS"/>
                <w:b/>
                <w:smallCaps/>
                <w:color w:val="993300"/>
                <w:sz w:val="36"/>
                <w:szCs w:val="36"/>
              </w:rPr>
            </w:pPr>
            <w:r w:rsidRPr="00EF0D6B">
              <w:rPr>
                <w:rFonts w:ascii="Trebuchet MS" w:hAnsi="Trebuchet MS"/>
                <w:b/>
                <w:smallCaps/>
                <w:color w:val="993300"/>
                <w:sz w:val="36"/>
                <w:szCs w:val="36"/>
              </w:rPr>
              <w:t>Lied</w:t>
            </w:r>
          </w:p>
        </w:tc>
        <w:tc>
          <w:tcPr>
            <w:tcW w:w="7684" w:type="dxa"/>
            <w:shd w:val="clear" w:color="auto" w:fill="D9D9D9"/>
            <w:vAlign w:val="center"/>
          </w:tcPr>
          <w:p w:rsidR="002C3EB8" w:rsidRPr="00EF0D6B" w:rsidRDefault="002C3EB8" w:rsidP="00524E21">
            <w:pPr>
              <w:rPr>
                <w:rFonts w:ascii="Trebuchet MS" w:hAnsi="Trebuchet MS"/>
                <w:b/>
                <w:smallCaps/>
                <w:color w:val="993300"/>
                <w:sz w:val="36"/>
                <w:szCs w:val="36"/>
              </w:rPr>
            </w:pPr>
            <w:r w:rsidRPr="00EF0D6B">
              <w:rPr>
                <w:rFonts w:ascii="Trebuchet MS" w:hAnsi="Trebuchet MS"/>
                <w:b/>
                <w:smallCaps/>
                <w:color w:val="993300"/>
                <w:sz w:val="36"/>
                <w:szCs w:val="36"/>
              </w:rPr>
              <w:t>Bemerkungen</w:t>
            </w:r>
          </w:p>
        </w:tc>
      </w:tr>
      <w:tr w:rsidR="002C3EB8" w:rsidRPr="00EF0D6B" w:rsidTr="00D627DC">
        <w:trPr>
          <w:trHeight w:val="690"/>
        </w:trPr>
        <w:tc>
          <w:tcPr>
            <w:tcW w:w="2801" w:type="dxa"/>
            <w:vAlign w:val="center"/>
          </w:tcPr>
          <w:p w:rsidR="002C3EB8" w:rsidRPr="00EF0D6B" w:rsidRDefault="004958B1" w:rsidP="00524E21">
            <w:pPr>
              <w:rPr>
                <w:rFonts w:ascii="Trebuchet MS" w:hAnsi="Trebuchet MS"/>
                <w:b/>
              </w:rPr>
            </w:pPr>
            <w:r w:rsidRPr="00EF0D6B">
              <w:rPr>
                <w:rFonts w:ascii="Trebuchet MS" w:hAnsi="Trebuchet MS"/>
                <w:b/>
              </w:rPr>
              <w:t>Einzugslied</w:t>
            </w:r>
          </w:p>
        </w:tc>
        <w:tc>
          <w:tcPr>
            <w:tcW w:w="7684" w:type="dxa"/>
            <w:vAlign w:val="center"/>
          </w:tcPr>
          <w:p w:rsidR="00866072" w:rsidRPr="00EF0D6B" w:rsidRDefault="00866072" w:rsidP="00524E21">
            <w:pPr>
              <w:rPr>
                <w:rFonts w:ascii="Trebuchet MS" w:hAnsi="Trebuchet MS"/>
              </w:rPr>
            </w:pPr>
          </w:p>
          <w:p w:rsidR="002C3EB8" w:rsidRPr="00EF0D6B" w:rsidRDefault="004C2F1A" w:rsidP="004C2F1A">
            <w:pPr>
              <w:rPr>
                <w:rFonts w:ascii="Trebuchet MS" w:hAnsi="Trebuchet MS"/>
              </w:rPr>
            </w:pPr>
            <w:r>
              <w:rPr>
                <w:rFonts w:ascii="Trebuchet MS" w:hAnsi="Trebuchet MS"/>
              </w:rPr>
              <w:t>Voll Vertrauen 390</w:t>
            </w:r>
          </w:p>
        </w:tc>
      </w:tr>
      <w:tr w:rsidR="00EA1F87" w:rsidRPr="00EF0D6B" w:rsidTr="00D627DC">
        <w:trPr>
          <w:trHeight w:val="688"/>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Begrüßung</w:t>
            </w:r>
          </w:p>
        </w:tc>
        <w:tc>
          <w:tcPr>
            <w:tcW w:w="7684" w:type="dxa"/>
            <w:vAlign w:val="center"/>
          </w:tcPr>
          <w:p w:rsidR="00EA1F87" w:rsidRPr="00EF0D6B" w:rsidRDefault="00EA1F87" w:rsidP="00524E21">
            <w:pPr>
              <w:rPr>
                <w:rFonts w:ascii="Trebuchet MS" w:hAnsi="Trebuchet MS"/>
              </w:rPr>
            </w:pPr>
          </w:p>
          <w:p w:rsidR="00EF0D6B" w:rsidRDefault="00EF0D6B" w:rsidP="00524E21">
            <w:pPr>
              <w:rPr>
                <w:rFonts w:ascii="Trebuchet MS" w:hAnsi="Trebuchet MS"/>
              </w:rPr>
            </w:pPr>
            <w:r w:rsidRPr="00EF0D6B">
              <w:rPr>
                <w:rFonts w:ascii="Trebuchet MS" w:hAnsi="Trebuchet MS"/>
              </w:rPr>
              <w:t xml:space="preserve">Pater </w:t>
            </w:r>
            <w:r w:rsidR="000E25C7">
              <w:rPr>
                <w:rFonts w:ascii="Trebuchet MS" w:hAnsi="Trebuchet MS"/>
              </w:rPr>
              <w:t>Herbert Winklehner</w:t>
            </w:r>
          </w:p>
          <w:p w:rsidR="00EF0D6B" w:rsidRDefault="00EF0D6B" w:rsidP="00524E21">
            <w:pPr>
              <w:rPr>
                <w:rFonts w:ascii="Trebuchet MS" w:hAnsi="Trebuchet MS"/>
              </w:rPr>
            </w:pPr>
            <w:r>
              <w:rPr>
                <w:rFonts w:ascii="Trebuchet MS" w:hAnsi="Trebuchet MS"/>
              </w:rPr>
              <w:t>Bitte auch WOKI Kreuzzeichen machen:</w:t>
            </w:r>
          </w:p>
          <w:p w:rsidR="00EA1F87" w:rsidRPr="00EF0D6B" w:rsidRDefault="00EF0D6B" w:rsidP="00666893">
            <w:pPr>
              <w:rPr>
                <w:rFonts w:ascii="Trebuchet MS" w:hAnsi="Trebuchet MS"/>
              </w:rPr>
            </w:pPr>
            <w:r>
              <w:rPr>
                <w:rFonts w:ascii="Trebuchet MS" w:hAnsi="Trebuchet MS"/>
              </w:rPr>
              <w:t>„Von Kopf bis Fuß gehören wir alle zu Jesus“</w:t>
            </w:r>
          </w:p>
        </w:tc>
      </w:tr>
      <w:tr w:rsidR="00EA1F87" w:rsidRPr="00EF0D6B" w:rsidTr="00FD04C4">
        <w:trPr>
          <w:trHeight w:val="985"/>
        </w:trPr>
        <w:tc>
          <w:tcPr>
            <w:tcW w:w="2801" w:type="dxa"/>
            <w:vAlign w:val="center"/>
          </w:tcPr>
          <w:p w:rsidR="00EA1F87" w:rsidRPr="00EF0D6B" w:rsidRDefault="00FD04C4" w:rsidP="00FD04C4">
            <w:pPr>
              <w:rPr>
                <w:rFonts w:ascii="Trebuchet MS" w:hAnsi="Trebuchet MS"/>
                <w:b/>
              </w:rPr>
            </w:pPr>
            <w:r w:rsidRPr="00EF0D6B">
              <w:rPr>
                <w:rFonts w:ascii="Trebuchet MS" w:hAnsi="Trebuchet MS"/>
                <w:b/>
              </w:rPr>
              <w:t xml:space="preserve">Kyrie </w:t>
            </w:r>
          </w:p>
        </w:tc>
        <w:tc>
          <w:tcPr>
            <w:tcW w:w="7684" w:type="dxa"/>
            <w:vAlign w:val="center"/>
          </w:tcPr>
          <w:p w:rsidR="000E25C7" w:rsidRDefault="000E25C7" w:rsidP="00FD04C4">
            <w:pPr>
              <w:rPr>
                <w:rFonts w:ascii="Trebuchet MS" w:hAnsi="Trebuchet MS"/>
              </w:rPr>
            </w:pPr>
            <w:r w:rsidRPr="000E25C7">
              <w:rPr>
                <w:rFonts w:ascii="Trebuchet MS" w:hAnsi="Trebuchet MS"/>
              </w:rPr>
              <w:t>Wir sind durch das Jahr</w:t>
            </w:r>
            <w:r>
              <w:rPr>
                <w:rFonts w:ascii="Trebuchet MS" w:hAnsi="Trebuchet MS"/>
              </w:rPr>
              <w:t xml:space="preserve"> gegangen, manches hat geklappt</w:t>
            </w:r>
            <w:r w:rsidRPr="000E25C7">
              <w:rPr>
                <w:rFonts w:ascii="Trebuchet MS" w:hAnsi="Trebuchet MS"/>
              </w:rPr>
              <w:t xml:space="preserve"> manches nicht so gut. </w:t>
            </w:r>
            <w:r>
              <w:rPr>
                <w:rFonts w:ascii="Trebuchet MS" w:hAnsi="Trebuchet MS"/>
              </w:rPr>
              <w:t>Herr erbarme dich.</w:t>
            </w:r>
          </w:p>
          <w:p w:rsidR="000E25C7" w:rsidRDefault="000E25C7" w:rsidP="00FD04C4">
            <w:pPr>
              <w:rPr>
                <w:rFonts w:ascii="Trebuchet MS" w:hAnsi="Trebuchet MS"/>
              </w:rPr>
            </w:pPr>
            <w:r>
              <w:rPr>
                <w:rFonts w:ascii="Trebuchet MS" w:hAnsi="Trebuchet MS"/>
              </w:rPr>
              <w:t>Du warst trotzdem immer an unserer Seite. Christus erbarme dich.</w:t>
            </w:r>
          </w:p>
          <w:p w:rsidR="00EA1F87" w:rsidRDefault="000E25C7" w:rsidP="00FD04C4">
            <w:pPr>
              <w:rPr>
                <w:rFonts w:ascii="Trebuchet MS" w:hAnsi="Trebuchet MS"/>
              </w:rPr>
            </w:pPr>
            <w:r>
              <w:rPr>
                <w:rFonts w:ascii="Trebuchet MS" w:hAnsi="Trebuchet MS"/>
              </w:rPr>
              <w:t xml:space="preserve">Begleite uns auch in die Zukunft. Herr erbarme dich. </w:t>
            </w:r>
          </w:p>
          <w:p w:rsidR="000E25C7" w:rsidRPr="000E25C7" w:rsidRDefault="000E25C7" w:rsidP="00FD04C4">
            <w:pPr>
              <w:rPr>
                <w:rFonts w:ascii="Trebuchet MS" w:hAnsi="Trebuchet MS"/>
              </w:rPr>
            </w:pPr>
          </w:p>
        </w:tc>
      </w:tr>
      <w:tr w:rsidR="00EA1F87" w:rsidRPr="00EF0D6B" w:rsidTr="00D627DC">
        <w:trPr>
          <w:trHeight w:val="797"/>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Gloria</w:t>
            </w:r>
          </w:p>
        </w:tc>
        <w:tc>
          <w:tcPr>
            <w:tcW w:w="7684" w:type="dxa"/>
            <w:vAlign w:val="center"/>
          </w:tcPr>
          <w:p w:rsidR="00EA1F87" w:rsidRPr="000E25C7" w:rsidRDefault="00204DF9" w:rsidP="00204DF9">
            <w:pPr>
              <w:rPr>
                <w:rFonts w:ascii="Trebuchet MS" w:hAnsi="Trebuchet MS"/>
              </w:rPr>
            </w:pPr>
            <w:r>
              <w:rPr>
                <w:rFonts w:ascii="Trebuchet MS" w:hAnsi="Trebuchet MS"/>
              </w:rPr>
              <w:t>Sei gepriesen mit ewigen Lob 339</w:t>
            </w:r>
          </w:p>
        </w:tc>
      </w:tr>
      <w:tr w:rsidR="00EA1F87" w:rsidRPr="00EF0D6B" w:rsidTr="00D627DC">
        <w:trPr>
          <w:trHeight w:val="694"/>
        </w:trPr>
        <w:tc>
          <w:tcPr>
            <w:tcW w:w="2801" w:type="dxa"/>
            <w:vAlign w:val="center"/>
          </w:tcPr>
          <w:p w:rsidR="00EA1F87" w:rsidRPr="00EF0D6B" w:rsidRDefault="004958B1" w:rsidP="00784315">
            <w:pPr>
              <w:rPr>
                <w:rFonts w:ascii="Trebuchet MS" w:hAnsi="Trebuchet MS"/>
                <w:b/>
              </w:rPr>
            </w:pPr>
            <w:r w:rsidRPr="00EF0D6B">
              <w:rPr>
                <w:rFonts w:ascii="Trebuchet MS" w:hAnsi="Trebuchet MS"/>
                <w:b/>
              </w:rPr>
              <w:t>Lesung</w:t>
            </w:r>
            <w:r w:rsidR="006F2230" w:rsidRPr="00EF0D6B">
              <w:rPr>
                <w:rFonts w:ascii="Trebuchet MS" w:hAnsi="Trebuchet MS"/>
                <w:b/>
              </w:rPr>
              <w:t xml:space="preserve"> (</w:t>
            </w:r>
            <w:r w:rsidR="00325EF1">
              <w:rPr>
                <w:rFonts w:ascii="Trebuchet MS" w:hAnsi="Trebuchet MS"/>
                <w:b/>
              </w:rPr>
              <w:t>Petra</w:t>
            </w:r>
            <w:r w:rsidR="006F2230" w:rsidRPr="00EF0D6B">
              <w:rPr>
                <w:rFonts w:ascii="Trebuchet MS" w:hAnsi="Trebuchet MS"/>
                <w:b/>
              </w:rPr>
              <w:t>)</w:t>
            </w:r>
          </w:p>
        </w:tc>
        <w:tc>
          <w:tcPr>
            <w:tcW w:w="7684" w:type="dxa"/>
            <w:vAlign w:val="center"/>
          </w:tcPr>
          <w:p w:rsidR="00EA1F87" w:rsidRDefault="000E25C7" w:rsidP="00524E21">
            <w:pPr>
              <w:rPr>
                <w:rFonts w:ascii="Trebuchet MS" w:hAnsi="Trebuchet MS"/>
              </w:rPr>
            </w:pPr>
            <w:r>
              <w:rPr>
                <w:rFonts w:ascii="Trebuchet MS" w:hAnsi="Trebuchet MS"/>
              </w:rPr>
              <w:t>Die Geschichte vom Wunderk</w:t>
            </w:r>
            <w:r w:rsidR="00325EF1">
              <w:rPr>
                <w:rFonts w:ascii="Trebuchet MS" w:hAnsi="Trebuchet MS"/>
              </w:rPr>
              <w:t>ind</w:t>
            </w:r>
          </w:p>
          <w:p w:rsidR="000E25C7" w:rsidRDefault="00325EF1" w:rsidP="000E25C7">
            <w:pPr>
              <w:pStyle w:val="StandardWeb"/>
              <w:shd w:val="clear" w:color="auto" w:fill="FFFFFF"/>
              <w:rPr>
                <w:rFonts w:ascii="Arial" w:hAnsi="Arial" w:cs="Arial"/>
                <w:color w:val="222222"/>
              </w:rPr>
            </w:pPr>
            <w:r>
              <w:rPr>
                <w:rFonts w:ascii="Arial" w:hAnsi="Arial" w:cs="Arial"/>
                <w:color w:val="222222"/>
              </w:rPr>
              <w:t>E</w:t>
            </w:r>
            <w:r w:rsidR="000E25C7">
              <w:rPr>
                <w:rFonts w:ascii="Arial" w:hAnsi="Arial" w:cs="Arial"/>
                <w:color w:val="222222"/>
              </w:rPr>
              <w:t>s war einmal ein Wunder</w:t>
            </w:r>
            <w:r>
              <w:rPr>
                <w:rFonts w:ascii="Arial" w:hAnsi="Arial" w:cs="Arial"/>
                <w:color w:val="222222"/>
              </w:rPr>
              <w:t>kind</w:t>
            </w:r>
            <w:r w:rsidR="000E25C7">
              <w:rPr>
                <w:rFonts w:ascii="Arial" w:hAnsi="Arial" w:cs="Arial"/>
                <w:color w:val="222222"/>
              </w:rPr>
              <w:t>, d</w:t>
            </w:r>
            <w:r>
              <w:rPr>
                <w:rFonts w:ascii="Arial" w:hAnsi="Arial" w:cs="Arial"/>
                <w:color w:val="222222"/>
              </w:rPr>
              <w:t>as</w:t>
            </w:r>
            <w:r w:rsidR="000E25C7">
              <w:rPr>
                <w:rFonts w:ascii="Arial" w:hAnsi="Arial" w:cs="Arial"/>
                <w:color w:val="222222"/>
              </w:rPr>
              <w:t xml:space="preserve"> im zartesten Alter schon </w:t>
            </w:r>
            <w:r w:rsidR="00450E9A">
              <w:rPr>
                <w:rFonts w:ascii="Arial" w:hAnsi="Arial" w:cs="Arial"/>
                <w:color w:val="222222"/>
              </w:rPr>
              <w:t>über die ganze Welt Bescheid wusste. V</w:t>
            </w:r>
            <w:r w:rsidR="000E25C7">
              <w:rPr>
                <w:rFonts w:ascii="Arial" w:hAnsi="Arial" w:cs="Arial"/>
                <w:color w:val="222222"/>
              </w:rPr>
              <w:t xml:space="preserve">on weit her kamen die Menschen, um </w:t>
            </w:r>
            <w:r w:rsidR="007D5C62">
              <w:rPr>
                <w:rFonts w:ascii="Arial" w:hAnsi="Arial" w:cs="Arial"/>
                <w:color w:val="222222"/>
              </w:rPr>
              <w:t>es</w:t>
            </w:r>
            <w:r w:rsidR="000E25C7">
              <w:rPr>
                <w:rFonts w:ascii="Arial" w:hAnsi="Arial" w:cs="Arial"/>
                <w:color w:val="222222"/>
              </w:rPr>
              <w:t xml:space="preserve"> sprechen zu hören und um </w:t>
            </w:r>
            <w:r w:rsidR="00450E9A">
              <w:rPr>
                <w:rFonts w:ascii="Arial" w:hAnsi="Arial" w:cs="Arial"/>
                <w:color w:val="222222"/>
              </w:rPr>
              <w:t>sich</w:t>
            </w:r>
            <w:r w:rsidR="000E25C7">
              <w:rPr>
                <w:rFonts w:ascii="Arial" w:hAnsi="Arial" w:cs="Arial"/>
                <w:color w:val="222222"/>
              </w:rPr>
              <w:t xml:space="preserve"> Rat zu holen.</w:t>
            </w:r>
          </w:p>
          <w:p w:rsidR="000E25C7" w:rsidRDefault="007D5C62" w:rsidP="000E25C7">
            <w:pPr>
              <w:pStyle w:val="StandardWeb"/>
              <w:shd w:val="clear" w:color="auto" w:fill="FFFFFF"/>
              <w:rPr>
                <w:rFonts w:ascii="Arial" w:hAnsi="Arial" w:cs="Arial"/>
                <w:color w:val="222222"/>
              </w:rPr>
            </w:pPr>
            <w:r>
              <w:rPr>
                <w:rFonts w:ascii="Arial" w:hAnsi="Arial" w:cs="Arial"/>
                <w:color w:val="222222"/>
              </w:rPr>
              <w:t>Es</w:t>
            </w:r>
            <w:r w:rsidR="00450E9A">
              <w:rPr>
                <w:rFonts w:ascii="Arial" w:hAnsi="Arial" w:cs="Arial"/>
                <w:color w:val="222222"/>
              </w:rPr>
              <w:t xml:space="preserve"> war</w:t>
            </w:r>
            <w:r w:rsidR="000E25C7">
              <w:rPr>
                <w:rFonts w:ascii="Arial" w:hAnsi="Arial" w:cs="Arial"/>
                <w:color w:val="222222"/>
              </w:rPr>
              <w:t xml:space="preserve"> ei</w:t>
            </w:r>
            <w:r w:rsidR="00450E9A">
              <w:rPr>
                <w:rFonts w:ascii="Arial" w:hAnsi="Arial" w:cs="Arial"/>
                <w:color w:val="222222"/>
              </w:rPr>
              <w:t>n glänzender Redner und fand auf die</w:t>
            </w:r>
            <w:r w:rsidR="000E25C7">
              <w:rPr>
                <w:rFonts w:ascii="Arial" w:hAnsi="Arial" w:cs="Arial"/>
                <w:color w:val="222222"/>
              </w:rPr>
              <w:t xml:space="preserve"> schwierigsten Fragen die größten </w:t>
            </w:r>
            <w:r w:rsidR="00450E9A">
              <w:rPr>
                <w:rFonts w:ascii="Arial" w:hAnsi="Arial" w:cs="Arial"/>
                <w:color w:val="222222"/>
              </w:rPr>
              <w:t>und längsten Antworten</w:t>
            </w:r>
            <w:r w:rsidR="000E25C7">
              <w:rPr>
                <w:rFonts w:ascii="Arial" w:hAnsi="Arial" w:cs="Arial"/>
                <w:color w:val="222222"/>
              </w:rPr>
              <w:t>. Man wusste nicht, woher e</w:t>
            </w:r>
            <w:r>
              <w:rPr>
                <w:rFonts w:ascii="Arial" w:hAnsi="Arial" w:cs="Arial"/>
                <w:color w:val="222222"/>
              </w:rPr>
              <w:t>s</w:t>
            </w:r>
            <w:r w:rsidR="000E25C7">
              <w:rPr>
                <w:rFonts w:ascii="Arial" w:hAnsi="Arial" w:cs="Arial"/>
                <w:color w:val="222222"/>
              </w:rPr>
              <w:t xml:space="preserve"> sie hatte, wie es bei Wunder</w:t>
            </w:r>
            <w:r>
              <w:rPr>
                <w:rFonts w:ascii="Arial" w:hAnsi="Arial" w:cs="Arial"/>
                <w:color w:val="222222"/>
              </w:rPr>
              <w:t>kindern</w:t>
            </w:r>
            <w:r w:rsidR="000E25C7">
              <w:rPr>
                <w:rFonts w:ascii="Arial" w:hAnsi="Arial" w:cs="Arial"/>
                <w:color w:val="222222"/>
              </w:rPr>
              <w:t xml:space="preserve"> </w:t>
            </w:r>
            <w:proofErr w:type="spellStart"/>
            <w:r w:rsidR="00450E9A">
              <w:rPr>
                <w:rFonts w:ascii="Arial" w:hAnsi="Arial" w:cs="Arial"/>
                <w:color w:val="222222"/>
              </w:rPr>
              <w:t xml:space="preserve">eben </w:t>
            </w:r>
            <w:r w:rsidR="000E25C7">
              <w:rPr>
                <w:rFonts w:ascii="Arial" w:hAnsi="Arial" w:cs="Arial"/>
                <w:color w:val="222222"/>
              </w:rPr>
              <w:t>so</w:t>
            </w:r>
            <w:proofErr w:type="spellEnd"/>
            <w:r w:rsidR="000E25C7">
              <w:rPr>
                <w:rFonts w:ascii="Arial" w:hAnsi="Arial" w:cs="Arial"/>
                <w:color w:val="222222"/>
              </w:rPr>
              <w:t xml:space="preserve"> ist. Sie lagen ihm einfach im Mund. Sein Ruf ging in die Welt hinau</w:t>
            </w:r>
            <w:r w:rsidR="00450E9A">
              <w:rPr>
                <w:rFonts w:ascii="Arial" w:hAnsi="Arial" w:cs="Arial"/>
                <w:color w:val="222222"/>
              </w:rPr>
              <w:t>s und bald wollte man überall an seinem Wissen teilhab</w:t>
            </w:r>
            <w:r w:rsidR="000E25C7">
              <w:rPr>
                <w:rFonts w:ascii="Arial" w:hAnsi="Arial" w:cs="Arial"/>
                <w:color w:val="222222"/>
              </w:rPr>
              <w:t>en.</w:t>
            </w:r>
          </w:p>
          <w:p w:rsidR="000E25C7" w:rsidRDefault="000E25C7" w:rsidP="000E25C7">
            <w:pPr>
              <w:pStyle w:val="StandardWeb"/>
              <w:shd w:val="clear" w:color="auto" w:fill="FFFFFF"/>
              <w:rPr>
                <w:rFonts w:ascii="Arial" w:hAnsi="Arial" w:cs="Arial"/>
                <w:color w:val="222222"/>
              </w:rPr>
            </w:pPr>
            <w:r>
              <w:rPr>
                <w:rFonts w:ascii="Arial" w:hAnsi="Arial" w:cs="Arial"/>
                <w:color w:val="222222"/>
              </w:rPr>
              <w:t>So machte e</w:t>
            </w:r>
            <w:r w:rsidR="007D5C62">
              <w:rPr>
                <w:rFonts w:ascii="Arial" w:hAnsi="Arial" w:cs="Arial"/>
                <w:color w:val="222222"/>
              </w:rPr>
              <w:t>s</w:t>
            </w:r>
            <w:r>
              <w:rPr>
                <w:rFonts w:ascii="Arial" w:hAnsi="Arial" w:cs="Arial"/>
                <w:color w:val="222222"/>
              </w:rPr>
              <w:t xml:space="preserve"> sich auf die Wanderschaft und nahm sich vor, die ganze Welt, über die e</w:t>
            </w:r>
            <w:r w:rsidR="007D5C62">
              <w:rPr>
                <w:rFonts w:ascii="Arial" w:hAnsi="Arial" w:cs="Arial"/>
                <w:color w:val="222222"/>
              </w:rPr>
              <w:t>s</w:t>
            </w:r>
            <w:r>
              <w:rPr>
                <w:rFonts w:ascii="Arial" w:hAnsi="Arial" w:cs="Arial"/>
                <w:color w:val="222222"/>
              </w:rPr>
              <w:t xml:space="preserve"> immer gesprochen hatte, nun auch zu erkunden. Doch kaum eine Stunde von zu Hause kam e</w:t>
            </w:r>
            <w:r w:rsidR="007D5C62">
              <w:rPr>
                <w:rFonts w:ascii="Arial" w:hAnsi="Arial" w:cs="Arial"/>
                <w:color w:val="222222"/>
              </w:rPr>
              <w:t>s</w:t>
            </w:r>
            <w:r w:rsidR="00450E9A">
              <w:rPr>
                <w:rFonts w:ascii="Arial" w:hAnsi="Arial" w:cs="Arial"/>
                <w:color w:val="222222"/>
              </w:rPr>
              <w:t xml:space="preserve"> an eine W</w:t>
            </w:r>
            <w:r>
              <w:rPr>
                <w:rFonts w:ascii="Arial" w:hAnsi="Arial" w:cs="Arial"/>
                <w:color w:val="222222"/>
              </w:rPr>
              <w:t>eg</w:t>
            </w:r>
            <w:r w:rsidR="00450E9A">
              <w:rPr>
                <w:rFonts w:ascii="Arial" w:hAnsi="Arial" w:cs="Arial"/>
                <w:color w:val="222222"/>
              </w:rPr>
              <w:t>gabelung, die</w:t>
            </w:r>
            <w:r>
              <w:rPr>
                <w:rFonts w:ascii="Arial" w:hAnsi="Arial" w:cs="Arial"/>
                <w:color w:val="222222"/>
              </w:rPr>
              <w:t xml:space="preserve"> ihn zwang, zwischen drei Möglichkeiten zu wählen, d</w:t>
            </w:r>
            <w:r w:rsidR="00450E9A">
              <w:rPr>
                <w:rFonts w:ascii="Arial" w:hAnsi="Arial" w:cs="Arial"/>
                <w:color w:val="222222"/>
              </w:rPr>
              <w:t>enn nicht einmal ein Wunderkind</w:t>
            </w:r>
            <w:r>
              <w:rPr>
                <w:rFonts w:ascii="Arial" w:hAnsi="Arial" w:cs="Arial"/>
                <w:color w:val="222222"/>
              </w:rPr>
              <w:t xml:space="preserve"> kann zugleich in verschiedene Richtungen gehen.</w:t>
            </w:r>
          </w:p>
          <w:p w:rsidR="000E25C7" w:rsidRDefault="000E25C7" w:rsidP="000E25C7">
            <w:pPr>
              <w:pStyle w:val="StandardWeb"/>
              <w:shd w:val="clear" w:color="auto" w:fill="FFFFFF"/>
              <w:rPr>
                <w:rFonts w:ascii="Arial" w:hAnsi="Arial" w:cs="Arial"/>
                <w:color w:val="222222"/>
              </w:rPr>
            </w:pPr>
            <w:r>
              <w:rPr>
                <w:rFonts w:ascii="Arial" w:hAnsi="Arial" w:cs="Arial"/>
                <w:color w:val="222222"/>
              </w:rPr>
              <w:t>E</w:t>
            </w:r>
            <w:r w:rsidR="007D5C62">
              <w:rPr>
                <w:rFonts w:ascii="Arial" w:hAnsi="Arial" w:cs="Arial"/>
                <w:color w:val="222222"/>
              </w:rPr>
              <w:t>s</w:t>
            </w:r>
            <w:r w:rsidR="0087530C">
              <w:rPr>
                <w:rFonts w:ascii="Arial" w:hAnsi="Arial" w:cs="Arial"/>
                <w:color w:val="222222"/>
              </w:rPr>
              <w:t xml:space="preserve"> entschied sich,</w:t>
            </w:r>
            <w:r w:rsidR="00450E9A">
              <w:rPr>
                <w:rFonts w:ascii="Arial" w:hAnsi="Arial" w:cs="Arial"/>
                <w:color w:val="222222"/>
              </w:rPr>
              <w:t xml:space="preserve"> </w:t>
            </w:r>
            <w:r>
              <w:rPr>
                <w:rFonts w:ascii="Arial" w:hAnsi="Arial" w:cs="Arial"/>
                <w:color w:val="222222"/>
              </w:rPr>
              <w:t>geradeaus weiter</w:t>
            </w:r>
            <w:r w:rsidR="0087530C">
              <w:rPr>
                <w:rFonts w:ascii="Arial" w:hAnsi="Arial" w:cs="Arial"/>
                <w:color w:val="222222"/>
              </w:rPr>
              <w:t>zugehen</w:t>
            </w:r>
            <w:r>
              <w:rPr>
                <w:rFonts w:ascii="Arial" w:hAnsi="Arial" w:cs="Arial"/>
                <w:color w:val="222222"/>
              </w:rPr>
              <w:t xml:space="preserve"> und musste links ein Tal und rechts ein Tal ungesehen liegen lassen. Schon war seine Welt zusammengeschrumpft. Auch bei der nächsten Gabelung büßte e</w:t>
            </w:r>
            <w:r w:rsidR="007D5C62">
              <w:rPr>
                <w:rFonts w:ascii="Arial" w:hAnsi="Arial" w:cs="Arial"/>
                <w:color w:val="222222"/>
              </w:rPr>
              <w:t>s</w:t>
            </w:r>
            <w:r>
              <w:rPr>
                <w:rFonts w:ascii="Arial" w:hAnsi="Arial" w:cs="Arial"/>
                <w:color w:val="222222"/>
              </w:rPr>
              <w:t xml:space="preserve"> Möglichkeiten ein und weitere bei der dritten und bei der vierten.</w:t>
            </w:r>
          </w:p>
          <w:p w:rsidR="000E25C7" w:rsidRDefault="000E25C7" w:rsidP="000E25C7">
            <w:pPr>
              <w:pStyle w:val="StandardWeb"/>
              <w:shd w:val="clear" w:color="auto" w:fill="FFFFFF"/>
              <w:rPr>
                <w:rFonts w:ascii="Arial" w:hAnsi="Arial" w:cs="Arial"/>
                <w:color w:val="222222"/>
              </w:rPr>
            </w:pPr>
            <w:r>
              <w:rPr>
                <w:rFonts w:ascii="Arial" w:hAnsi="Arial" w:cs="Arial"/>
                <w:color w:val="222222"/>
              </w:rPr>
              <w:t>Jeder Weg, den e</w:t>
            </w:r>
            <w:r w:rsidR="007D5C62">
              <w:rPr>
                <w:rFonts w:ascii="Arial" w:hAnsi="Arial" w:cs="Arial"/>
                <w:color w:val="222222"/>
              </w:rPr>
              <w:t>s</w:t>
            </w:r>
            <w:r>
              <w:rPr>
                <w:rFonts w:ascii="Arial" w:hAnsi="Arial" w:cs="Arial"/>
                <w:color w:val="222222"/>
              </w:rPr>
              <w:t xml:space="preserve"> einschlug, jede Wahl, die e</w:t>
            </w:r>
            <w:r w:rsidR="007D5C62">
              <w:rPr>
                <w:rFonts w:ascii="Arial" w:hAnsi="Arial" w:cs="Arial"/>
                <w:color w:val="222222"/>
              </w:rPr>
              <w:t>s</w:t>
            </w:r>
            <w:r w:rsidR="00450E9A">
              <w:rPr>
                <w:rFonts w:ascii="Arial" w:hAnsi="Arial" w:cs="Arial"/>
                <w:color w:val="222222"/>
              </w:rPr>
              <w:t xml:space="preserve"> traf, machten seinen Weg schmäler und enger</w:t>
            </w:r>
            <w:r>
              <w:rPr>
                <w:rFonts w:ascii="Arial" w:hAnsi="Arial" w:cs="Arial"/>
                <w:color w:val="222222"/>
              </w:rPr>
              <w:t>.</w:t>
            </w:r>
            <w:r>
              <w:rPr>
                <w:rFonts w:ascii="Arial" w:hAnsi="Arial" w:cs="Arial"/>
                <w:color w:val="222222"/>
              </w:rPr>
              <w:br/>
              <w:t>Und wenn e</w:t>
            </w:r>
            <w:r w:rsidR="007D5C62">
              <w:rPr>
                <w:rFonts w:ascii="Arial" w:hAnsi="Arial" w:cs="Arial"/>
                <w:color w:val="222222"/>
              </w:rPr>
              <w:t>s</w:t>
            </w:r>
            <w:r w:rsidR="00450E9A">
              <w:rPr>
                <w:rFonts w:ascii="Arial" w:hAnsi="Arial" w:cs="Arial"/>
                <w:color w:val="222222"/>
              </w:rPr>
              <w:t xml:space="preserve"> am Abend</w:t>
            </w:r>
            <w:r>
              <w:rPr>
                <w:rFonts w:ascii="Arial" w:hAnsi="Arial" w:cs="Arial"/>
                <w:color w:val="222222"/>
              </w:rPr>
              <w:t xml:space="preserve"> auf de</w:t>
            </w:r>
            <w:r w:rsidR="00450E9A">
              <w:rPr>
                <w:rFonts w:ascii="Arial" w:hAnsi="Arial" w:cs="Arial"/>
                <w:color w:val="222222"/>
              </w:rPr>
              <w:t>n Dorfplätzen sprach, wurden seine</w:t>
            </w:r>
            <w:r>
              <w:rPr>
                <w:rFonts w:ascii="Arial" w:hAnsi="Arial" w:cs="Arial"/>
                <w:color w:val="222222"/>
              </w:rPr>
              <w:t xml:space="preserve"> Sätze immer kürzer.</w:t>
            </w:r>
            <w:r>
              <w:rPr>
                <w:rFonts w:ascii="Arial" w:hAnsi="Arial" w:cs="Arial"/>
                <w:color w:val="222222"/>
              </w:rPr>
              <w:br/>
              <w:t>Die Rede flo</w:t>
            </w:r>
            <w:r w:rsidR="0087530C">
              <w:rPr>
                <w:rFonts w:ascii="Arial" w:hAnsi="Arial" w:cs="Arial"/>
                <w:color w:val="222222"/>
              </w:rPr>
              <w:t>ss ihm nicht mehr wie einst, bevor es auf Wanderschaft gegang</w:t>
            </w:r>
            <w:r>
              <w:rPr>
                <w:rFonts w:ascii="Arial" w:hAnsi="Arial" w:cs="Arial"/>
                <w:color w:val="222222"/>
              </w:rPr>
              <w:t>en war. Sie war belastet von Unsicherheit ü</w:t>
            </w:r>
            <w:r w:rsidR="0087530C">
              <w:rPr>
                <w:rFonts w:ascii="Arial" w:hAnsi="Arial" w:cs="Arial"/>
                <w:color w:val="222222"/>
              </w:rPr>
              <w:t>ber das unbegangene Land, das es</w:t>
            </w:r>
            <w:r>
              <w:rPr>
                <w:rFonts w:ascii="Arial" w:hAnsi="Arial" w:cs="Arial"/>
                <w:color w:val="222222"/>
              </w:rPr>
              <w:t xml:space="preserve"> </w:t>
            </w:r>
            <w:r w:rsidR="0087530C">
              <w:rPr>
                <w:rFonts w:ascii="Arial" w:hAnsi="Arial" w:cs="Arial"/>
                <w:color w:val="222222"/>
              </w:rPr>
              <w:t>niemals sehen würde</w:t>
            </w:r>
            <w:r>
              <w:rPr>
                <w:rFonts w:ascii="Arial" w:hAnsi="Arial" w:cs="Arial"/>
                <w:color w:val="222222"/>
              </w:rPr>
              <w:t>.</w:t>
            </w:r>
          </w:p>
          <w:p w:rsidR="000E25C7" w:rsidRDefault="000E25C7" w:rsidP="000E25C7">
            <w:pPr>
              <w:pStyle w:val="StandardWeb"/>
              <w:shd w:val="clear" w:color="auto" w:fill="FFFFFF"/>
              <w:rPr>
                <w:rFonts w:ascii="Arial" w:hAnsi="Arial" w:cs="Arial"/>
                <w:color w:val="222222"/>
              </w:rPr>
            </w:pPr>
            <w:r>
              <w:rPr>
                <w:rFonts w:ascii="Arial" w:hAnsi="Arial" w:cs="Arial"/>
                <w:color w:val="222222"/>
              </w:rPr>
              <w:lastRenderedPageBreak/>
              <w:t>So ging e</w:t>
            </w:r>
            <w:r w:rsidR="007D5C62">
              <w:rPr>
                <w:rFonts w:ascii="Arial" w:hAnsi="Arial" w:cs="Arial"/>
                <w:color w:val="222222"/>
              </w:rPr>
              <w:t>s</w:t>
            </w:r>
            <w:r>
              <w:rPr>
                <w:rFonts w:ascii="Arial" w:hAnsi="Arial" w:cs="Arial"/>
                <w:color w:val="222222"/>
              </w:rPr>
              <w:t xml:space="preserve"> und wurde älter dabei, war schon längst kein Wunderkind mehr, hatte tausend Weg</w:t>
            </w:r>
            <w:r w:rsidR="0087530C">
              <w:rPr>
                <w:rFonts w:ascii="Arial" w:hAnsi="Arial" w:cs="Arial"/>
                <w:color w:val="222222"/>
              </w:rPr>
              <w:t>e</w:t>
            </w:r>
            <w:r>
              <w:rPr>
                <w:rFonts w:ascii="Arial" w:hAnsi="Arial" w:cs="Arial"/>
                <w:color w:val="222222"/>
              </w:rPr>
              <w:t xml:space="preserve"> verpasst und Möglichkeiten auslassen müssen. E</w:t>
            </w:r>
            <w:r w:rsidR="007D5C62">
              <w:rPr>
                <w:rFonts w:ascii="Arial" w:hAnsi="Arial" w:cs="Arial"/>
                <w:color w:val="222222"/>
              </w:rPr>
              <w:t>s</w:t>
            </w:r>
            <w:r>
              <w:rPr>
                <w:rFonts w:ascii="Arial" w:hAnsi="Arial" w:cs="Arial"/>
                <w:color w:val="222222"/>
              </w:rPr>
              <w:t xml:space="preserve"> machte immer weniger Wor</w:t>
            </w:r>
            <w:r w:rsidR="0087530C">
              <w:rPr>
                <w:rFonts w:ascii="Arial" w:hAnsi="Arial" w:cs="Arial"/>
                <w:color w:val="222222"/>
              </w:rPr>
              <w:t>te und kaum jemand kam noch, um es</w:t>
            </w:r>
            <w:r>
              <w:rPr>
                <w:rFonts w:ascii="Arial" w:hAnsi="Arial" w:cs="Arial"/>
                <w:color w:val="222222"/>
              </w:rPr>
              <w:t xml:space="preserve"> anzuhören.</w:t>
            </w:r>
          </w:p>
          <w:p w:rsidR="000E25C7" w:rsidRDefault="000E25C7" w:rsidP="000E25C7">
            <w:pPr>
              <w:pStyle w:val="StandardWeb"/>
              <w:shd w:val="clear" w:color="auto" w:fill="FFFFFF"/>
              <w:rPr>
                <w:rFonts w:ascii="Arial" w:hAnsi="Arial" w:cs="Arial"/>
                <w:color w:val="222222"/>
              </w:rPr>
            </w:pPr>
            <w:r>
              <w:rPr>
                <w:rFonts w:ascii="Arial" w:hAnsi="Arial" w:cs="Arial"/>
                <w:color w:val="222222"/>
              </w:rPr>
              <w:t>E</w:t>
            </w:r>
            <w:r w:rsidR="007D5C62">
              <w:rPr>
                <w:rFonts w:ascii="Arial" w:hAnsi="Arial" w:cs="Arial"/>
                <w:color w:val="222222"/>
              </w:rPr>
              <w:t>s</w:t>
            </w:r>
            <w:r>
              <w:rPr>
                <w:rFonts w:ascii="Arial" w:hAnsi="Arial" w:cs="Arial"/>
                <w:color w:val="222222"/>
              </w:rPr>
              <w:t xml:space="preserve"> setzte sich auf einen Meilenstein und sprach nun nur noch zu sich selbst:</w:t>
            </w:r>
            <w:r>
              <w:rPr>
                <w:rFonts w:ascii="Arial" w:hAnsi="Arial" w:cs="Arial"/>
                <w:color w:val="222222"/>
              </w:rPr>
              <w:br/>
              <w:t>„Ich habe immer nur verloren: an Boden, an Wissen, an Träumen. Ich bin mein Leben lang kleiner geworden. Jeder Schritt hat mich von etwas weggeführt. Ich wäre besser zu Hause geblieben, wo ich noch alles wusste und hatte, dann hätte ich nie entscheiden müssen und alle Möglichkeiten wären noch da.“</w:t>
            </w:r>
          </w:p>
          <w:p w:rsidR="000E25C7" w:rsidRDefault="0087530C" w:rsidP="000E25C7">
            <w:pPr>
              <w:pStyle w:val="StandardWeb"/>
              <w:shd w:val="clear" w:color="auto" w:fill="FFFFFF"/>
              <w:rPr>
                <w:rFonts w:ascii="Arial" w:hAnsi="Arial" w:cs="Arial"/>
                <w:color w:val="222222"/>
              </w:rPr>
            </w:pPr>
            <w:r>
              <w:rPr>
                <w:rFonts w:ascii="Arial" w:hAnsi="Arial" w:cs="Arial"/>
                <w:color w:val="222222"/>
              </w:rPr>
              <w:t>Trotz seiner großen Müdigkeit</w:t>
            </w:r>
            <w:r w:rsidR="000E25C7">
              <w:rPr>
                <w:rFonts w:ascii="Arial" w:hAnsi="Arial" w:cs="Arial"/>
                <w:color w:val="222222"/>
              </w:rPr>
              <w:t xml:space="preserve"> ging e</w:t>
            </w:r>
            <w:r w:rsidR="007D5C62">
              <w:rPr>
                <w:rFonts w:ascii="Arial" w:hAnsi="Arial" w:cs="Arial"/>
                <w:color w:val="222222"/>
              </w:rPr>
              <w:t>s</w:t>
            </w:r>
            <w:r>
              <w:rPr>
                <w:rFonts w:ascii="Arial" w:hAnsi="Arial" w:cs="Arial"/>
                <w:color w:val="222222"/>
              </w:rPr>
              <w:t xml:space="preserve"> dennoch den Weg zu Ende, den es einmal begonnen hatte, es</w:t>
            </w:r>
            <w:r w:rsidR="000E25C7">
              <w:rPr>
                <w:rFonts w:ascii="Arial" w:hAnsi="Arial" w:cs="Arial"/>
                <w:color w:val="222222"/>
              </w:rPr>
              <w:t xml:space="preserve"> blieb ja nur noch ein kurzes Stück. Abzweigungen gab es jetzt keine mehr, nur eine Richtung war noch übrig und von allem Wissen und Reden war nur noch ein einziges letztes Wort, für das der Atem noch reichte. E</w:t>
            </w:r>
            <w:r w:rsidR="007D5C62">
              <w:rPr>
                <w:rFonts w:ascii="Arial" w:hAnsi="Arial" w:cs="Arial"/>
                <w:color w:val="222222"/>
              </w:rPr>
              <w:t>s</w:t>
            </w:r>
            <w:r w:rsidR="000E25C7">
              <w:rPr>
                <w:rFonts w:ascii="Arial" w:hAnsi="Arial" w:cs="Arial"/>
                <w:color w:val="222222"/>
              </w:rPr>
              <w:t xml:space="preserve"> sagte das Wort, das niemand hörte, und schaute sich um und merkte erstaunt, dass e</w:t>
            </w:r>
            <w:r w:rsidR="007D5C62">
              <w:rPr>
                <w:rFonts w:ascii="Arial" w:hAnsi="Arial" w:cs="Arial"/>
                <w:color w:val="222222"/>
              </w:rPr>
              <w:t>s</w:t>
            </w:r>
            <w:r w:rsidR="000E25C7">
              <w:rPr>
                <w:rFonts w:ascii="Arial" w:hAnsi="Arial" w:cs="Arial"/>
                <w:color w:val="222222"/>
              </w:rPr>
              <w:t xml:space="preserve"> auf einem Gipfel stand.</w:t>
            </w:r>
          </w:p>
          <w:p w:rsidR="000E25C7" w:rsidRDefault="000E25C7" w:rsidP="000E25C7">
            <w:pPr>
              <w:pStyle w:val="StandardWeb"/>
              <w:shd w:val="clear" w:color="auto" w:fill="FFFFFF"/>
              <w:rPr>
                <w:rFonts w:ascii="Arial" w:hAnsi="Arial" w:cs="Arial"/>
                <w:color w:val="222222"/>
              </w:rPr>
            </w:pPr>
            <w:r>
              <w:rPr>
                <w:rFonts w:ascii="Arial" w:hAnsi="Arial" w:cs="Arial"/>
                <w:color w:val="222222"/>
              </w:rPr>
              <w:t>Der Boden, den e</w:t>
            </w:r>
            <w:r w:rsidR="007D5C62">
              <w:rPr>
                <w:rFonts w:ascii="Arial" w:hAnsi="Arial" w:cs="Arial"/>
                <w:color w:val="222222"/>
              </w:rPr>
              <w:t>s</w:t>
            </w:r>
            <w:r>
              <w:rPr>
                <w:rFonts w:ascii="Arial" w:hAnsi="Arial" w:cs="Arial"/>
                <w:color w:val="222222"/>
              </w:rPr>
              <w:t xml:space="preserve"> verloren hatte, lag in Terrassen unter ihm. E</w:t>
            </w:r>
            <w:r w:rsidR="007D5C62">
              <w:rPr>
                <w:rFonts w:ascii="Arial" w:hAnsi="Arial" w:cs="Arial"/>
                <w:color w:val="222222"/>
              </w:rPr>
              <w:t>s</w:t>
            </w:r>
            <w:r>
              <w:rPr>
                <w:rFonts w:ascii="Arial" w:hAnsi="Arial" w:cs="Arial"/>
                <w:color w:val="222222"/>
              </w:rPr>
              <w:t xml:space="preserve"> überblickte die ganze Welt, auch die verpassten Täler, und es zeigte sich also, dass e</w:t>
            </w:r>
            <w:r w:rsidR="007D5C62">
              <w:rPr>
                <w:rFonts w:ascii="Arial" w:hAnsi="Arial" w:cs="Arial"/>
                <w:color w:val="222222"/>
              </w:rPr>
              <w:t>s</w:t>
            </w:r>
            <w:r>
              <w:rPr>
                <w:rFonts w:ascii="Arial" w:hAnsi="Arial" w:cs="Arial"/>
                <w:color w:val="222222"/>
              </w:rPr>
              <w:t xml:space="preserve"> im Kleiner- und </w:t>
            </w:r>
            <w:proofErr w:type="spellStart"/>
            <w:r>
              <w:rPr>
                <w:rFonts w:ascii="Arial" w:hAnsi="Arial" w:cs="Arial"/>
                <w:color w:val="222222"/>
              </w:rPr>
              <w:t>Kürzerwerden</w:t>
            </w:r>
            <w:proofErr w:type="spellEnd"/>
            <w:r>
              <w:rPr>
                <w:rFonts w:ascii="Arial" w:hAnsi="Arial" w:cs="Arial"/>
                <w:color w:val="222222"/>
              </w:rPr>
              <w:t xml:space="preserve"> ein L</w:t>
            </w:r>
            <w:r w:rsidR="007E2480">
              <w:rPr>
                <w:rFonts w:ascii="Arial" w:hAnsi="Arial" w:cs="Arial"/>
                <w:color w:val="222222"/>
              </w:rPr>
              <w:t>eben lang aufwärtsgegangen war!</w:t>
            </w:r>
            <w:bookmarkStart w:id="0" w:name="_GoBack"/>
            <w:bookmarkEnd w:id="0"/>
          </w:p>
          <w:p w:rsidR="000E25C7" w:rsidRPr="000E25C7" w:rsidRDefault="000E25C7" w:rsidP="00524E21">
            <w:pPr>
              <w:rPr>
                <w:rFonts w:ascii="Trebuchet MS" w:hAnsi="Trebuchet MS"/>
              </w:rPr>
            </w:pPr>
          </w:p>
        </w:tc>
      </w:tr>
      <w:tr w:rsidR="00EA1F87" w:rsidRPr="00EF0D6B" w:rsidTr="00D627DC">
        <w:trPr>
          <w:trHeight w:val="705"/>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lastRenderedPageBreak/>
              <w:t xml:space="preserve">Halleluja vor </w:t>
            </w:r>
            <w:r w:rsidR="00524E21" w:rsidRPr="00EF0D6B">
              <w:rPr>
                <w:rFonts w:ascii="Trebuchet MS" w:hAnsi="Trebuchet MS"/>
                <w:b/>
              </w:rPr>
              <w:t xml:space="preserve">dem </w:t>
            </w:r>
            <w:r w:rsidRPr="00EF0D6B">
              <w:rPr>
                <w:rFonts w:ascii="Trebuchet MS" w:hAnsi="Trebuchet MS"/>
                <w:b/>
              </w:rPr>
              <w:t>Evan</w:t>
            </w:r>
            <w:r w:rsidR="00524E21" w:rsidRPr="00EF0D6B">
              <w:rPr>
                <w:rFonts w:ascii="Trebuchet MS" w:hAnsi="Trebuchet MS"/>
                <w:b/>
              </w:rPr>
              <w:t>g</w:t>
            </w:r>
            <w:r w:rsidRPr="00EF0D6B">
              <w:rPr>
                <w:rFonts w:ascii="Trebuchet MS" w:hAnsi="Trebuchet MS"/>
                <w:b/>
              </w:rPr>
              <w:t>elium</w:t>
            </w:r>
          </w:p>
        </w:tc>
        <w:tc>
          <w:tcPr>
            <w:tcW w:w="7684" w:type="dxa"/>
            <w:vAlign w:val="center"/>
          </w:tcPr>
          <w:p w:rsidR="00EA1F87" w:rsidRPr="00EF0D6B" w:rsidRDefault="00204DF9" w:rsidP="00524E21">
            <w:pPr>
              <w:rPr>
                <w:rFonts w:ascii="Trebuchet MS" w:hAnsi="Trebuchet MS"/>
              </w:rPr>
            </w:pPr>
            <w:r>
              <w:rPr>
                <w:rFonts w:ascii="Trebuchet MS" w:hAnsi="Trebuchet MS"/>
              </w:rPr>
              <w:t>Schritt für Schritt 337</w:t>
            </w:r>
          </w:p>
        </w:tc>
      </w:tr>
      <w:tr w:rsidR="00EA1F87" w:rsidRPr="00EF0D6B" w:rsidTr="00D627DC">
        <w:trPr>
          <w:trHeight w:val="701"/>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Evangelium</w:t>
            </w:r>
          </w:p>
        </w:tc>
        <w:tc>
          <w:tcPr>
            <w:tcW w:w="7684" w:type="dxa"/>
            <w:vAlign w:val="center"/>
          </w:tcPr>
          <w:p w:rsidR="00EA1F87" w:rsidRDefault="00FD04C4" w:rsidP="00325EF1">
            <w:pPr>
              <w:rPr>
                <w:rFonts w:ascii="Trebuchet MS" w:hAnsi="Trebuchet MS"/>
              </w:rPr>
            </w:pPr>
            <w:proofErr w:type="spellStart"/>
            <w:r w:rsidRPr="00EF0D6B">
              <w:rPr>
                <w:rFonts w:ascii="Trebuchet MS" w:hAnsi="Trebuchet MS"/>
              </w:rPr>
              <w:t>Lk</w:t>
            </w:r>
            <w:proofErr w:type="spellEnd"/>
            <w:r w:rsidRPr="00EF0D6B">
              <w:rPr>
                <w:rFonts w:ascii="Trebuchet MS" w:hAnsi="Trebuchet MS"/>
              </w:rPr>
              <w:t xml:space="preserve"> </w:t>
            </w:r>
            <w:r w:rsidR="00325EF1">
              <w:rPr>
                <w:rFonts w:ascii="Trebuchet MS" w:hAnsi="Trebuchet MS"/>
              </w:rPr>
              <w:t>9,51-62 in leichter Sprache</w:t>
            </w:r>
          </w:p>
          <w:p w:rsidR="00325EF1" w:rsidRPr="00EF0D6B" w:rsidRDefault="00325EF1" w:rsidP="00325EF1">
            <w:pPr>
              <w:rPr>
                <w:rFonts w:ascii="Trebuchet MS" w:hAnsi="Trebuchet MS"/>
              </w:rPr>
            </w:pPr>
            <w:r>
              <w:rPr>
                <w:rFonts w:ascii="Trebuchet MS" w:hAnsi="Trebuchet MS"/>
              </w:rPr>
              <w:t>Jesus macht sich auf den Weg und trifft Menschen</w:t>
            </w:r>
          </w:p>
        </w:tc>
      </w:tr>
      <w:tr w:rsidR="00EA1F87" w:rsidRPr="00EF0D6B" w:rsidTr="00D627DC">
        <w:trPr>
          <w:trHeight w:val="697"/>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Predigt</w:t>
            </w:r>
            <w:r w:rsidR="00FD04C4" w:rsidRPr="00EF0D6B">
              <w:rPr>
                <w:rFonts w:ascii="Trebuchet MS" w:hAnsi="Trebuchet MS"/>
                <w:b/>
              </w:rPr>
              <w:t>teil</w:t>
            </w:r>
          </w:p>
        </w:tc>
        <w:tc>
          <w:tcPr>
            <w:tcW w:w="7684" w:type="dxa"/>
            <w:vAlign w:val="center"/>
          </w:tcPr>
          <w:p w:rsidR="00EA1F87" w:rsidRPr="00EF0D6B" w:rsidRDefault="00325EF1" w:rsidP="00524E21">
            <w:pPr>
              <w:rPr>
                <w:rFonts w:ascii="Trebuchet MS" w:hAnsi="Trebuchet MS"/>
              </w:rPr>
            </w:pPr>
            <w:r>
              <w:rPr>
                <w:rFonts w:ascii="Trebuchet MS" w:hAnsi="Trebuchet MS"/>
              </w:rPr>
              <w:t xml:space="preserve">Wanderung durch die Kirche. Herbert ruft die Kinder auf, ihn am Weg zu begleiten und macht sich mit ihnen auf, die Kirche zu erkunden. Von Heiligen zu Heiligen, die Wunderkinder, die Jesus gefolgt sind. </w:t>
            </w:r>
            <w:r w:rsidR="00FD04C4" w:rsidRPr="00EF0D6B">
              <w:rPr>
                <w:rFonts w:ascii="Trebuchet MS" w:hAnsi="Trebuchet MS"/>
              </w:rPr>
              <w:t xml:space="preserve"> </w:t>
            </w:r>
          </w:p>
        </w:tc>
      </w:tr>
      <w:tr w:rsidR="00EA1F87" w:rsidRPr="00EF0D6B" w:rsidTr="00EF0D6B">
        <w:trPr>
          <w:trHeight w:val="1124"/>
        </w:trPr>
        <w:tc>
          <w:tcPr>
            <w:tcW w:w="2801" w:type="dxa"/>
            <w:vAlign w:val="center"/>
          </w:tcPr>
          <w:p w:rsidR="00EA1F87" w:rsidRPr="00EF0D6B" w:rsidRDefault="004958B1" w:rsidP="00FD04C4">
            <w:pPr>
              <w:rPr>
                <w:rFonts w:ascii="Trebuchet MS" w:hAnsi="Trebuchet MS"/>
                <w:b/>
              </w:rPr>
            </w:pPr>
            <w:r w:rsidRPr="00EF0D6B">
              <w:rPr>
                <w:rFonts w:ascii="Trebuchet MS" w:hAnsi="Trebuchet MS"/>
                <w:b/>
              </w:rPr>
              <w:t>Fürbitten</w:t>
            </w:r>
            <w:r w:rsidR="00EF0D6B" w:rsidRPr="00EF0D6B">
              <w:rPr>
                <w:rFonts w:ascii="Trebuchet MS" w:hAnsi="Trebuchet MS"/>
                <w:b/>
              </w:rPr>
              <w:t xml:space="preserve"> (gelesen von Gerhild und Petra)</w:t>
            </w:r>
          </w:p>
        </w:tc>
        <w:tc>
          <w:tcPr>
            <w:tcW w:w="7684" w:type="dxa"/>
            <w:vAlign w:val="center"/>
          </w:tcPr>
          <w:p w:rsidR="00325EF1" w:rsidRDefault="004C2F1A" w:rsidP="00325EF1">
            <w:pPr>
              <w:ind w:left="465"/>
              <w:rPr>
                <w:rFonts w:ascii="Trebuchet MS" w:hAnsi="Trebuchet MS"/>
                <w:sz w:val="22"/>
                <w:szCs w:val="22"/>
              </w:rPr>
            </w:pPr>
            <w:r>
              <w:rPr>
                <w:rFonts w:ascii="Trebuchet MS" w:hAnsi="Trebuchet MS"/>
                <w:sz w:val="22"/>
                <w:szCs w:val="22"/>
              </w:rPr>
              <w:t>Herr Jesus Christus, wir wollen unser Leben mit dir zusammengehen, und wir vertrauen dir, dass du uns dabei hilfst. Daher bitten wir dich:</w:t>
            </w:r>
          </w:p>
          <w:p w:rsidR="00325EF1" w:rsidRDefault="00325EF1" w:rsidP="00EF0D6B">
            <w:pPr>
              <w:numPr>
                <w:ilvl w:val="0"/>
                <w:numId w:val="1"/>
              </w:numPr>
              <w:ind w:left="465"/>
              <w:rPr>
                <w:rFonts w:ascii="Trebuchet MS" w:hAnsi="Trebuchet MS"/>
                <w:sz w:val="22"/>
                <w:szCs w:val="22"/>
              </w:rPr>
            </w:pPr>
            <w:r>
              <w:rPr>
                <w:rFonts w:ascii="Trebuchet MS" w:hAnsi="Trebuchet MS"/>
                <w:sz w:val="22"/>
                <w:szCs w:val="22"/>
              </w:rPr>
              <w:t xml:space="preserve">Viele von uns sind im Sommer auf Urlaub. Lass sie den Urlaub genießen aber auch wieder gut zurückkommen. </w:t>
            </w:r>
          </w:p>
          <w:p w:rsidR="00325EF1" w:rsidRDefault="00325EF1" w:rsidP="00EF0D6B">
            <w:pPr>
              <w:numPr>
                <w:ilvl w:val="0"/>
                <w:numId w:val="1"/>
              </w:numPr>
              <w:ind w:left="465"/>
              <w:rPr>
                <w:rFonts w:ascii="Trebuchet MS" w:hAnsi="Trebuchet MS"/>
                <w:sz w:val="22"/>
                <w:szCs w:val="22"/>
              </w:rPr>
            </w:pPr>
            <w:r>
              <w:rPr>
                <w:rFonts w:ascii="Trebuchet MS" w:hAnsi="Trebuchet MS"/>
                <w:sz w:val="22"/>
                <w:szCs w:val="22"/>
              </w:rPr>
              <w:t>Viele Menschen sind auf der Flucht. Lass sie einen Ort finden, bei dem sie zu Hause sein können.</w:t>
            </w:r>
          </w:p>
          <w:p w:rsidR="00325EF1" w:rsidRDefault="00325EF1" w:rsidP="00EF0D6B">
            <w:pPr>
              <w:numPr>
                <w:ilvl w:val="0"/>
                <w:numId w:val="1"/>
              </w:numPr>
              <w:ind w:left="465"/>
              <w:rPr>
                <w:rFonts w:ascii="Trebuchet MS" w:hAnsi="Trebuchet MS"/>
                <w:sz w:val="22"/>
                <w:szCs w:val="22"/>
              </w:rPr>
            </w:pPr>
            <w:r>
              <w:rPr>
                <w:rFonts w:ascii="Trebuchet MS" w:hAnsi="Trebuchet MS"/>
                <w:sz w:val="22"/>
                <w:szCs w:val="22"/>
              </w:rPr>
              <w:t>Viele Menschen sind zu arm um tolle Reisen machen zu können. Lass sie erkennen, dass es auch für sie Wege gibt um glücklich zu sein.</w:t>
            </w:r>
          </w:p>
          <w:p w:rsidR="00325EF1" w:rsidRDefault="00325EF1" w:rsidP="00EF0D6B">
            <w:pPr>
              <w:numPr>
                <w:ilvl w:val="0"/>
                <w:numId w:val="1"/>
              </w:numPr>
              <w:ind w:left="465"/>
              <w:rPr>
                <w:rFonts w:ascii="Trebuchet MS" w:hAnsi="Trebuchet MS"/>
                <w:sz w:val="22"/>
                <w:szCs w:val="22"/>
              </w:rPr>
            </w:pPr>
            <w:r>
              <w:rPr>
                <w:rFonts w:ascii="Trebuchet MS" w:hAnsi="Trebuchet MS"/>
                <w:sz w:val="22"/>
                <w:szCs w:val="22"/>
              </w:rPr>
              <w:t>Manchmal stehen wir vor Entscheidungen, wo wir nicht wissen, was wir tun sollen. Hilf uns den richtigen Weg zu wählen.</w:t>
            </w:r>
          </w:p>
          <w:p w:rsidR="00325EF1" w:rsidRDefault="00325EF1" w:rsidP="00EF0D6B">
            <w:pPr>
              <w:numPr>
                <w:ilvl w:val="0"/>
                <w:numId w:val="1"/>
              </w:numPr>
              <w:ind w:left="465"/>
              <w:rPr>
                <w:rFonts w:ascii="Trebuchet MS" w:hAnsi="Trebuchet MS"/>
                <w:sz w:val="22"/>
                <w:szCs w:val="22"/>
              </w:rPr>
            </w:pPr>
            <w:r>
              <w:rPr>
                <w:rFonts w:ascii="Trebuchet MS" w:hAnsi="Trebuchet MS"/>
                <w:sz w:val="22"/>
                <w:szCs w:val="22"/>
              </w:rPr>
              <w:t>Wir beten heute a</w:t>
            </w:r>
            <w:r w:rsidR="004C2F1A">
              <w:rPr>
                <w:rFonts w:ascii="Trebuchet MS" w:hAnsi="Trebuchet MS"/>
                <w:sz w:val="22"/>
                <w:szCs w:val="22"/>
              </w:rPr>
              <w:t xml:space="preserve">uch für jene Menschen, die </w:t>
            </w:r>
            <w:proofErr w:type="gramStart"/>
            <w:r w:rsidR="004C2F1A">
              <w:rPr>
                <w:rFonts w:ascii="Trebuchet MS" w:hAnsi="Trebuchet MS"/>
                <w:sz w:val="22"/>
                <w:szCs w:val="22"/>
              </w:rPr>
              <w:t>ihre</w:t>
            </w:r>
            <w:r>
              <w:rPr>
                <w:rFonts w:ascii="Trebuchet MS" w:hAnsi="Trebuchet MS"/>
                <w:sz w:val="22"/>
                <w:szCs w:val="22"/>
              </w:rPr>
              <w:t xml:space="preserve"> Wegen</w:t>
            </w:r>
            <w:proofErr w:type="gramEnd"/>
            <w:r>
              <w:rPr>
                <w:rFonts w:ascii="Trebuchet MS" w:hAnsi="Trebuchet MS"/>
                <w:sz w:val="22"/>
                <w:szCs w:val="22"/>
              </w:rPr>
              <w:t xml:space="preserve"> auf dieser Erde bereits vollendet haben, schenke ihnen eine Heimat in deiner liebenden Gegenwart.</w:t>
            </w:r>
          </w:p>
          <w:p w:rsidR="00EF0D6B" w:rsidRDefault="00EF0D6B" w:rsidP="00EF0D6B">
            <w:pPr>
              <w:ind w:left="465"/>
              <w:rPr>
                <w:rFonts w:ascii="Trebuchet MS" w:hAnsi="Trebuchet MS"/>
                <w:sz w:val="22"/>
                <w:szCs w:val="22"/>
              </w:rPr>
            </w:pPr>
          </w:p>
          <w:p w:rsidR="004C2F1A" w:rsidRPr="00EF0D6B" w:rsidRDefault="004C2F1A" w:rsidP="00EF0D6B">
            <w:pPr>
              <w:ind w:left="465"/>
              <w:rPr>
                <w:rFonts w:ascii="Trebuchet MS" w:hAnsi="Trebuchet MS"/>
                <w:sz w:val="22"/>
                <w:szCs w:val="22"/>
              </w:rPr>
            </w:pPr>
            <w:r>
              <w:rPr>
                <w:rFonts w:ascii="Trebuchet MS" w:hAnsi="Trebuchet MS"/>
                <w:sz w:val="22"/>
                <w:szCs w:val="22"/>
              </w:rPr>
              <w:t>Diese und alle anderen Bitten, die wir in unserem Herzen tragen, bringen wir vor dich. Wir loben und preisen dich heute und in Ewigkeit. Amen.</w:t>
            </w:r>
          </w:p>
          <w:p w:rsidR="00EA1F87" w:rsidRPr="00EF0D6B" w:rsidRDefault="00EA1F87" w:rsidP="00325EF1">
            <w:pPr>
              <w:ind w:left="720"/>
              <w:rPr>
                <w:rFonts w:ascii="Trebuchet MS" w:hAnsi="Trebuchet MS"/>
              </w:rPr>
            </w:pPr>
          </w:p>
        </w:tc>
      </w:tr>
      <w:tr w:rsidR="00EA1F87" w:rsidRPr="00EF0D6B" w:rsidTr="00D627DC">
        <w:trPr>
          <w:trHeight w:val="717"/>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Gabenbereitung</w:t>
            </w:r>
          </w:p>
        </w:tc>
        <w:tc>
          <w:tcPr>
            <w:tcW w:w="7684" w:type="dxa"/>
            <w:vAlign w:val="center"/>
          </w:tcPr>
          <w:p w:rsidR="00EA1F87" w:rsidRPr="00EF0D6B" w:rsidRDefault="00204DF9" w:rsidP="00524E21">
            <w:pPr>
              <w:rPr>
                <w:rFonts w:ascii="Trebuchet MS" w:hAnsi="Trebuchet MS"/>
              </w:rPr>
            </w:pPr>
            <w:r>
              <w:rPr>
                <w:rFonts w:ascii="Trebuchet MS" w:hAnsi="Trebuchet MS"/>
              </w:rPr>
              <w:t>Die Sache Jesu braucht Begeisterte 65</w:t>
            </w:r>
          </w:p>
        </w:tc>
      </w:tr>
      <w:tr w:rsidR="00EA1F87" w:rsidRPr="00EF0D6B" w:rsidTr="00524E21">
        <w:trPr>
          <w:trHeight w:val="851"/>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lastRenderedPageBreak/>
              <w:t>Sanctus</w:t>
            </w:r>
          </w:p>
        </w:tc>
        <w:tc>
          <w:tcPr>
            <w:tcW w:w="7684" w:type="dxa"/>
            <w:vAlign w:val="center"/>
          </w:tcPr>
          <w:p w:rsidR="00EA1F87" w:rsidRPr="00EF0D6B" w:rsidRDefault="00204DF9" w:rsidP="00524E21">
            <w:pPr>
              <w:rPr>
                <w:rFonts w:ascii="Trebuchet MS" w:hAnsi="Trebuchet MS"/>
              </w:rPr>
            </w:pPr>
            <w:r>
              <w:rPr>
                <w:rFonts w:ascii="Trebuchet MS" w:hAnsi="Trebuchet MS"/>
              </w:rPr>
              <w:t>Heilig  bist du, Herr der Schöpfung 160</w:t>
            </w:r>
          </w:p>
        </w:tc>
      </w:tr>
      <w:tr w:rsidR="00EA1F87" w:rsidRPr="00EF0D6B" w:rsidTr="00D627DC">
        <w:trPr>
          <w:trHeight w:val="564"/>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Vater Unser</w:t>
            </w:r>
          </w:p>
        </w:tc>
        <w:tc>
          <w:tcPr>
            <w:tcW w:w="7684" w:type="dxa"/>
            <w:vAlign w:val="center"/>
          </w:tcPr>
          <w:p w:rsidR="00EA1F87" w:rsidRPr="00EF0D6B" w:rsidRDefault="00EF0D6B" w:rsidP="00524E21">
            <w:pPr>
              <w:rPr>
                <w:rFonts w:ascii="Trebuchet MS" w:hAnsi="Trebuchet MS"/>
              </w:rPr>
            </w:pPr>
            <w:r w:rsidRPr="00EF0D6B">
              <w:rPr>
                <w:rFonts w:ascii="Trebuchet MS" w:hAnsi="Trebuchet MS"/>
              </w:rPr>
              <w:t>K</w:t>
            </w:r>
            <w:r w:rsidR="00FD04C4" w:rsidRPr="00EF0D6B">
              <w:rPr>
                <w:rFonts w:ascii="Trebuchet MS" w:hAnsi="Trebuchet MS"/>
              </w:rPr>
              <w:t>lassisch</w:t>
            </w:r>
            <w:r>
              <w:rPr>
                <w:rFonts w:ascii="Trebuchet MS" w:hAnsi="Trebuchet MS"/>
              </w:rPr>
              <w:t>, Kinder kommen in den Altarraum</w:t>
            </w:r>
          </w:p>
        </w:tc>
      </w:tr>
      <w:tr w:rsidR="004958B1" w:rsidRPr="00EF0D6B" w:rsidTr="00524E21">
        <w:trPr>
          <w:trHeight w:val="851"/>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Lied nach Friedensgruß</w:t>
            </w:r>
          </w:p>
        </w:tc>
        <w:tc>
          <w:tcPr>
            <w:tcW w:w="7684" w:type="dxa"/>
            <w:vAlign w:val="center"/>
          </w:tcPr>
          <w:p w:rsidR="004958B1" w:rsidRPr="00EF0D6B" w:rsidRDefault="00204DF9" w:rsidP="00524E21">
            <w:pPr>
              <w:rPr>
                <w:rFonts w:ascii="Trebuchet MS" w:hAnsi="Trebuchet MS"/>
                <w:sz w:val="22"/>
                <w:szCs w:val="22"/>
              </w:rPr>
            </w:pPr>
            <w:r>
              <w:rPr>
                <w:rFonts w:ascii="Trebuchet MS" w:hAnsi="Trebuchet MS"/>
                <w:sz w:val="22"/>
                <w:szCs w:val="22"/>
              </w:rPr>
              <w:t>Gott zeigt mir den Weg</w:t>
            </w:r>
          </w:p>
        </w:tc>
      </w:tr>
      <w:tr w:rsidR="004958B1" w:rsidRPr="00EF0D6B" w:rsidTr="00D627DC">
        <w:trPr>
          <w:trHeight w:val="690"/>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Lamm Gottes</w:t>
            </w:r>
          </w:p>
        </w:tc>
        <w:tc>
          <w:tcPr>
            <w:tcW w:w="7684" w:type="dxa"/>
            <w:vAlign w:val="center"/>
          </w:tcPr>
          <w:p w:rsidR="004958B1" w:rsidRPr="00EF0D6B" w:rsidRDefault="004958B1" w:rsidP="00524E21">
            <w:pPr>
              <w:rPr>
                <w:rFonts w:ascii="Trebuchet MS" w:hAnsi="Trebuchet MS"/>
                <w:sz w:val="22"/>
                <w:szCs w:val="22"/>
              </w:rPr>
            </w:pPr>
            <w:r w:rsidRPr="00EF0D6B">
              <w:rPr>
                <w:rFonts w:ascii="Trebuchet MS" w:hAnsi="Trebuchet MS"/>
                <w:sz w:val="22"/>
                <w:szCs w:val="22"/>
              </w:rPr>
              <w:t>beten</w:t>
            </w:r>
          </w:p>
        </w:tc>
      </w:tr>
      <w:tr w:rsidR="004958B1" w:rsidRPr="00EF0D6B" w:rsidTr="00D627DC">
        <w:trPr>
          <w:trHeight w:val="700"/>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Kommunion</w:t>
            </w:r>
          </w:p>
        </w:tc>
        <w:tc>
          <w:tcPr>
            <w:tcW w:w="7684" w:type="dxa"/>
            <w:vAlign w:val="center"/>
          </w:tcPr>
          <w:p w:rsidR="004958B1" w:rsidRPr="00EF0D6B" w:rsidRDefault="00FD04C4" w:rsidP="00524E21">
            <w:pPr>
              <w:rPr>
                <w:rFonts w:ascii="Trebuchet MS" w:hAnsi="Trebuchet MS"/>
                <w:sz w:val="22"/>
                <w:szCs w:val="22"/>
              </w:rPr>
            </w:pPr>
            <w:r w:rsidRPr="00EF0D6B">
              <w:rPr>
                <w:rFonts w:ascii="Trebuchet MS" w:hAnsi="Trebuchet MS"/>
                <w:sz w:val="22"/>
                <w:szCs w:val="22"/>
              </w:rPr>
              <w:t>Instrumental</w:t>
            </w:r>
          </w:p>
        </w:tc>
      </w:tr>
      <w:tr w:rsidR="004C2F1A" w:rsidRPr="00EF0D6B" w:rsidTr="00D627DC">
        <w:trPr>
          <w:trHeight w:val="700"/>
        </w:trPr>
        <w:tc>
          <w:tcPr>
            <w:tcW w:w="2801" w:type="dxa"/>
            <w:vAlign w:val="center"/>
          </w:tcPr>
          <w:p w:rsidR="004C2F1A" w:rsidRPr="00EF0D6B" w:rsidRDefault="004C2F1A" w:rsidP="00524E21">
            <w:pPr>
              <w:rPr>
                <w:rFonts w:ascii="Trebuchet MS" w:hAnsi="Trebuchet MS"/>
                <w:b/>
              </w:rPr>
            </w:pPr>
            <w:r>
              <w:rPr>
                <w:rFonts w:ascii="Trebuchet MS" w:hAnsi="Trebuchet MS"/>
                <w:b/>
              </w:rPr>
              <w:t>Text nach Kommunion hinterlegt mit Musik</w:t>
            </w:r>
          </w:p>
        </w:tc>
        <w:tc>
          <w:tcPr>
            <w:tcW w:w="7684" w:type="dxa"/>
            <w:vAlign w:val="center"/>
          </w:tcPr>
          <w:p w:rsidR="004C2F1A" w:rsidRPr="00EF0D6B" w:rsidRDefault="004C2F1A" w:rsidP="004C2F1A">
            <w:pPr>
              <w:rPr>
                <w:rFonts w:ascii="Trebuchet MS" w:hAnsi="Trebuchet MS"/>
                <w:sz w:val="22"/>
                <w:szCs w:val="22"/>
              </w:rPr>
            </w:pPr>
            <w:r>
              <w:rPr>
                <w:rFonts w:ascii="Trebuchet MS" w:hAnsi="Trebuchet MS"/>
                <w:sz w:val="22"/>
                <w:szCs w:val="22"/>
              </w:rPr>
              <w:t xml:space="preserve">Wenn man sich auf Jesus einlässt, dann kann man nicht sitzen bleiben. Dann ist Aufbruch angesagt. Das können Wege sein, die ich gerne gehe. Das können aber auch Wege sein, die anders neu oder ungewohnt sind. Gehen wir trotzdem, vertrauen wir auf Jesus. Wer auf Gott vertraut, kann nicht verloren gehen. </w:t>
            </w:r>
          </w:p>
        </w:tc>
      </w:tr>
      <w:tr w:rsidR="004958B1" w:rsidRPr="00EF0D6B" w:rsidTr="00D627DC">
        <w:trPr>
          <w:trHeight w:val="695"/>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Danklied</w:t>
            </w:r>
          </w:p>
        </w:tc>
        <w:tc>
          <w:tcPr>
            <w:tcW w:w="7684" w:type="dxa"/>
            <w:vAlign w:val="center"/>
          </w:tcPr>
          <w:p w:rsidR="004958B1" w:rsidRPr="00EF0D6B" w:rsidRDefault="004C2F1A" w:rsidP="00524E21">
            <w:pPr>
              <w:rPr>
                <w:rFonts w:ascii="Trebuchet MS" w:hAnsi="Trebuchet MS"/>
                <w:sz w:val="22"/>
                <w:szCs w:val="22"/>
              </w:rPr>
            </w:pPr>
            <w:r>
              <w:rPr>
                <w:rFonts w:ascii="Trebuchet MS" w:hAnsi="Trebuchet MS"/>
                <w:sz w:val="22"/>
                <w:szCs w:val="22"/>
              </w:rPr>
              <w:t xml:space="preserve">In deinem Namen wollen wir </w:t>
            </w:r>
            <w:r w:rsidR="00204DF9">
              <w:rPr>
                <w:rFonts w:ascii="Trebuchet MS" w:hAnsi="Trebuchet MS"/>
                <w:sz w:val="22"/>
                <w:szCs w:val="22"/>
              </w:rPr>
              <w:t>223</w:t>
            </w:r>
          </w:p>
        </w:tc>
      </w:tr>
      <w:tr w:rsidR="006F2230" w:rsidRPr="00EF0D6B" w:rsidTr="00524E21">
        <w:trPr>
          <w:trHeight w:val="851"/>
        </w:trPr>
        <w:tc>
          <w:tcPr>
            <w:tcW w:w="2801" w:type="dxa"/>
            <w:vAlign w:val="center"/>
          </w:tcPr>
          <w:p w:rsidR="006F2230" w:rsidRPr="00EF0D6B" w:rsidRDefault="004C2F1A" w:rsidP="00524E21">
            <w:pPr>
              <w:rPr>
                <w:rFonts w:ascii="Trebuchet MS" w:hAnsi="Trebuchet MS"/>
                <w:b/>
              </w:rPr>
            </w:pPr>
            <w:r>
              <w:rPr>
                <w:rFonts w:ascii="Trebuchet MS" w:hAnsi="Trebuchet MS"/>
                <w:b/>
              </w:rPr>
              <w:t>Kinder</w:t>
            </w:r>
            <w:r w:rsidR="00FD04C4" w:rsidRPr="00EF0D6B">
              <w:rPr>
                <w:rFonts w:ascii="Trebuchet MS" w:hAnsi="Trebuchet MS"/>
                <w:b/>
              </w:rPr>
              <w:t>segen:</w:t>
            </w:r>
            <w:r w:rsidR="006F2230" w:rsidRPr="00EF0D6B">
              <w:rPr>
                <w:rFonts w:ascii="Trebuchet MS" w:hAnsi="Trebuchet MS"/>
                <w:b/>
              </w:rPr>
              <w:t xml:space="preserve"> </w:t>
            </w:r>
          </w:p>
        </w:tc>
        <w:tc>
          <w:tcPr>
            <w:tcW w:w="7684" w:type="dxa"/>
            <w:vAlign w:val="center"/>
          </w:tcPr>
          <w:p w:rsidR="006F2230" w:rsidRPr="00EF0D6B" w:rsidRDefault="004C2F1A" w:rsidP="001D385E">
            <w:pPr>
              <w:rPr>
                <w:rFonts w:ascii="Trebuchet MS" w:hAnsi="Trebuchet MS"/>
                <w:sz w:val="22"/>
                <w:szCs w:val="22"/>
              </w:rPr>
            </w:pPr>
            <w:r>
              <w:rPr>
                <w:rFonts w:ascii="Trebuchet MS" w:hAnsi="Trebuchet MS"/>
                <w:sz w:val="22"/>
                <w:szCs w:val="22"/>
              </w:rPr>
              <w:t xml:space="preserve">Kinder dürfen zu Pater Herbert nach </w:t>
            </w:r>
            <w:proofErr w:type="gramStart"/>
            <w:r>
              <w:rPr>
                <w:rFonts w:ascii="Trebuchet MS" w:hAnsi="Trebuchet MS"/>
                <w:sz w:val="22"/>
                <w:szCs w:val="22"/>
              </w:rPr>
              <w:t>vor kommen</w:t>
            </w:r>
            <w:proofErr w:type="gramEnd"/>
            <w:r>
              <w:rPr>
                <w:rFonts w:ascii="Trebuchet MS" w:hAnsi="Trebuchet MS"/>
                <w:sz w:val="22"/>
                <w:szCs w:val="22"/>
              </w:rPr>
              <w:t xml:space="preserve"> und sich einen Spezialeinzelsegen holen. </w:t>
            </w:r>
          </w:p>
        </w:tc>
      </w:tr>
      <w:tr w:rsidR="006F2230" w:rsidRPr="00EF0D6B" w:rsidTr="00D627DC">
        <w:trPr>
          <w:trHeight w:val="689"/>
        </w:trPr>
        <w:tc>
          <w:tcPr>
            <w:tcW w:w="2801" w:type="dxa"/>
            <w:vAlign w:val="center"/>
          </w:tcPr>
          <w:p w:rsidR="006F2230" w:rsidRPr="00EF0D6B" w:rsidRDefault="006F2230" w:rsidP="00524E21">
            <w:pPr>
              <w:rPr>
                <w:rFonts w:ascii="Trebuchet MS" w:hAnsi="Trebuchet MS"/>
                <w:b/>
              </w:rPr>
            </w:pPr>
            <w:r w:rsidRPr="00EF0D6B">
              <w:rPr>
                <w:rFonts w:ascii="Trebuchet MS" w:hAnsi="Trebuchet MS"/>
                <w:b/>
              </w:rPr>
              <w:t>Verlautbarungen</w:t>
            </w:r>
          </w:p>
        </w:tc>
        <w:tc>
          <w:tcPr>
            <w:tcW w:w="7684" w:type="dxa"/>
            <w:vAlign w:val="center"/>
          </w:tcPr>
          <w:p w:rsidR="006F2230" w:rsidRPr="00EF0D6B" w:rsidRDefault="00204DF9" w:rsidP="00524E21">
            <w:pPr>
              <w:rPr>
                <w:rFonts w:ascii="Trebuchet MS" w:hAnsi="Trebuchet MS"/>
                <w:sz w:val="22"/>
                <w:szCs w:val="22"/>
              </w:rPr>
            </w:pPr>
            <w:r>
              <w:rPr>
                <w:rFonts w:ascii="Trebuchet MS" w:hAnsi="Trebuchet MS"/>
                <w:sz w:val="22"/>
                <w:szCs w:val="22"/>
              </w:rPr>
              <w:t>Pater Herbert</w:t>
            </w:r>
          </w:p>
        </w:tc>
      </w:tr>
      <w:tr w:rsidR="004958B1" w:rsidRPr="00EF0D6B" w:rsidTr="00524E21">
        <w:trPr>
          <w:trHeight w:val="851"/>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Schlus</w:t>
            </w:r>
            <w:r w:rsidR="006F2230" w:rsidRPr="00EF0D6B">
              <w:rPr>
                <w:rFonts w:ascii="Trebuchet MS" w:hAnsi="Trebuchet MS"/>
                <w:b/>
              </w:rPr>
              <w:t>s</w:t>
            </w:r>
            <w:r w:rsidRPr="00EF0D6B">
              <w:rPr>
                <w:rFonts w:ascii="Trebuchet MS" w:hAnsi="Trebuchet MS"/>
                <w:b/>
              </w:rPr>
              <w:t>lied</w:t>
            </w:r>
          </w:p>
        </w:tc>
        <w:tc>
          <w:tcPr>
            <w:tcW w:w="7684" w:type="dxa"/>
            <w:vAlign w:val="center"/>
          </w:tcPr>
          <w:p w:rsidR="004958B1" w:rsidRPr="00EF0D6B" w:rsidRDefault="004C2F1A" w:rsidP="00524E21">
            <w:pPr>
              <w:rPr>
                <w:rFonts w:ascii="Trebuchet MS" w:hAnsi="Trebuchet MS"/>
                <w:sz w:val="22"/>
                <w:szCs w:val="22"/>
              </w:rPr>
            </w:pPr>
            <w:r>
              <w:rPr>
                <w:rFonts w:ascii="Trebuchet MS" w:hAnsi="Trebuchet MS"/>
                <w:sz w:val="22"/>
                <w:szCs w:val="22"/>
              </w:rPr>
              <w:t>Geh unter der Gnade 118</w:t>
            </w:r>
          </w:p>
        </w:tc>
      </w:tr>
    </w:tbl>
    <w:p w:rsidR="002C3EB8" w:rsidRPr="00EF0D6B" w:rsidRDefault="002C3EB8">
      <w:pPr>
        <w:rPr>
          <w:rFonts w:ascii="Trebuchet MS" w:hAnsi="Trebuchet MS"/>
          <w:color w:val="000000"/>
          <w:sz w:val="22"/>
          <w:szCs w:val="22"/>
        </w:rPr>
      </w:pPr>
    </w:p>
    <w:p w:rsidR="002C3EB8" w:rsidRPr="00EF0D6B" w:rsidRDefault="007564CB">
      <w:pPr>
        <w:rPr>
          <w:rFonts w:ascii="Trebuchet MS" w:hAnsi="Trebuchet MS"/>
          <w:color w:val="000000"/>
          <w:sz w:val="22"/>
          <w:szCs w:val="22"/>
        </w:rPr>
      </w:pPr>
      <w:r>
        <w:rPr>
          <w:rFonts w:ascii="Trebuchet MS" w:hAnsi="Trebuchet MS"/>
          <w:color w:val="000000"/>
          <w:sz w:val="22"/>
          <w:szCs w:val="22"/>
        </w:rPr>
        <w:t xml:space="preserve">Die Messbesucher bekommen ein </w:t>
      </w:r>
      <w:proofErr w:type="spellStart"/>
      <w:r>
        <w:rPr>
          <w:rFonts w:ascii="Trebuchet MS" w:hAnsi="Trebuchet MS"/>
          <w:color w:val="000000"/>
          <w:sz w:val="22"/>
          <w:szCs w:val="22"/>
        </w:rPr>
        <w:t>Zettelchen</w:t>
      </w:r>
      <w:proofErr w:type="spellEnd"/>
      <w:r>
        <w:rPr>
          <w:rFonts w:ascii="Trebuchet MS" w:hAnsi="Trebuchet MS"/>
          <w:color w:val="000000"/>
          <w:sz w:val="22"/>
          <w:szCs w:val="22"/>
        </w:rPr>
        <w:t xml:space="preserve"> mit guten Wünschen für den Sommer. </w:t>
      </w:r>
    </w:p>
    <w:sectPr w:rsidR="002C3EB8" w:rsidRPr="00EF0D6B" w:rsidSect="006C0057">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6141"/>
    <w:multiLevelType w:val="multilevel"/>
    <w:tmpl w:val="7EC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CF0DAE"/>
    <w:multiLevelType w:val="multilevel"/>
    <w:tmpl w:val="075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0E5781"/>
    <w:multiLevelType w:val="multilevel"/>
    <w:tmpl w:val="778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BE5549"/>
    <w:multiLevelType w:val="multilevel"/>
    <w:tmpl w:val="4DE0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91"/>
    <w:rsid w:val="0005066F"/>
    <w:rsid w:val="000E25C7"/>
    <w:rsid w:val="000F19B3"/>
    <w:rsid w:val="00114261"/>
    <w:rsid w:val="001D385E"/>
    <w:rsid w:val="00200AD8"/>
    <w:rsid w:val="00204DF9"/>
    <w:rsid w:val="002C3EB8"/>
    <w:rsid w:val="003204A4"/>
    <w:rsid w:val="00325EF1"/>
    <w:rsid w:val="003565A7"/>
    <w:rsid w:val="004058AB"/>
    <w:rsid w:val="00424001"/>
    <w:rsid w:val="00450E9A"/>
    <w:rsid w:val="004958B1"/>
    <w:rsid w:val="004C2F1A"/>
    <w:rsid w:val="00524E21"/>
    <w:rsid w:val="00567AD5"/>
    <w:rsid w:val="005B11BD"/>
    <w:rsid w:val="005D2502"/>
    <w:rsid w:val="00616991"/>
    <w:rsid w:val="00666893"/>
    <w:rsid w:val="00676C36"/>
    <w:rsid w:val="00693049"/>
    <w:rsid w:val="006C0057"/>
    <w:rsid w:val="006C4B07"/>
    <w:rsid w:val="006D3FC5"/>
    <w:rsid w:val="006F2230"/>
    <w:rsid w:val="00746834"/>
    <w:rsid w:val="007564CB"/>
    <w:rsid w:val="00784315"/>
    <w:rsid w:val="007B3311"/>
    <w:rsid w:val="007D5C62"/>
    <w:rsid w:val="007E2480"/>
    <w:rsid w:val="008458E0"/>
    <w:rsid w:val="00866072"/>
    <w:rsid w:val="0087530C"/>
    <w:rsid w:val="0087594F"/>
    <w:rsid w:val="008B3E67"/>
    <w:rsid w:val="008F38B1"/>
    <w:rsid w:val="0090556F"/>
    <w:rsid w:val="00905D1B"/>
    <w:rsid w:val="00910B04"/>
    <w:rsid w:val="00955016"/>
    <w:rsid w:val="00A3101F"/>
    <w:rsid w:val="00A51F4C"/>
    <w:rsid w:val="00B132C5"/>
    <w:rsid w:val="00BD2FF7"/>
    <w:rsid w:val="00BD34F4"/>
    <w:rsid w:val="00BD7E6F"/>
    <w:rsid w:val="00C62D6A"/>
    <w:rsid w:val="00C6604D"/>
    <w:rsid w:val="00C77C1B"/>
    <w:rsid w:val="00D627DC"/>
    <w:rsid w:val="00D97040"/>
    <w:rsid w:val="00DB3FDA"/>
    <w:rsid w:val="00DC226D"/>
    <w:rsid w:val="00E316F3"/>
    <w:rsid w:val="00EA1F87"/>
    <w:rsid w:val="00EE2A9B"/>
    <w:rsid w:val="00EF0D6B"/>
    <w:rsid w:val="00F25822"/>
    <w:rsid w:val="00FA4F26"/>
    <w:rsid w:val="00FD04C4"/>
    <w:rsid w:val="00FD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E607A"/>
  <w15:docId w15:val="{DD6E048B-D0F9-498F-B2AA-AC38CCEB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2C5"/>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910B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8F38B1"/>
    <w:rPr>
      <w:rFonts w:cs="Times New Roman"/>
      <w:color w:val="0000FF"/>
      <w:u w:val="single"/>
    </w:rPr>
  </w:style>
  <w:style w:type="character" w:customStyle="1" w:styleId="xsmall">
    <w:name w:val="xsmall"/>
    <w:basedOn w:val="Absatz-Standardschriftart"/>
    <w:uiPriority w:val="99"/>
    <w:rsid w:val="008F38B1"/>
    <w:rPr>
      <w:rFonts w:cs="Times New Roman"/>
    </w:rPr>
  </w:style>
  <w:style w:type="paragraph" w:styleId="HTMLVorformatiert">
    <w:name w:val="HTML Preformatted"/>
    <w:basedOn w:val="Standard"/>
    <w:link w:val="HTMLVorformatiertZchn"/>
    <w:uiPriority w:val="99"/>
    <w:rsid w:val="005D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locked/>
    <w:rsid w:val="005D2502"/>
    <w:rPr>
      <w:rFonts w:ascii="Courier New" w:hAnsi="Courier New" w:cs="Courier New"/>
    </w:rPr>
  </w:style>
  <w:style w:type="paragraph" w:styleId="Sprechblasentext">
    <w:name w:val="Balloon Text"/>
    <w:basedOn w:val="Standard"/>
    <w:link w:val="SprechblasentextZchn"/>
    <w:uiPriority w:val="99"/>
    <w:rsid w:val="005D250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5D2502"/>
    <w:rPr>
      <w:rFonts w:ascii="Tahoma" w:hAnsi="Tahoma" w:cs="Tahoma"/>
      <w:sz w:val="16"/>
      <w:szCs w:val="16"/>
    </w:rPr>
  </w:style>
  <w:style w:type="character" w:customStyle="1" w:styleId="xsmall1">
    <w:name w:val="xsmall1"/>
    <w:basedOn w:val="Absatz-Standardschriftart"/>
    <w:rsid w:val="003565A7"/>
    <w:rPr>
      <w:rFonts w:ascii="Verdana" w:hAnsi="Verdana" w:hint="default"/>
      <w:sz w:val="14"/>
      <w:szCs w:val="14"/>
    </w:rPr>
  </w:style>
  <w:style w:type="paragraph" w:styleId="Listenabsatz">
    <w:name w:val="List Paragraph"/>
    <w:basedOn w:val="Standard"/>
    <w:uiPriority w:val="34"/>
    <w:qFormat/>
    <w:rsid w:val="00EF0D6B"/>
    <w:pPr>
      <w:ind w:left="720"/>
    </w:pPr>
    <w:rPr>
      <w:rFonts w:ascii="Calibri" w:hAnsi="Calibri"/>
      <w:sz w:val="22"/>
      <w:szCs w:val="22"/>
    </w:rPr>
  </w:style>
  <w:style w:type="paragraph" w:styleId="StandardWeb">
    <w:name w:val="Normal (Web)"/>
    <w:basedOn w:val="Standard"/>
    <w:uiPriority w:val="99"/>
    <w:semiHidden/>
    <w:unhideWhenUsed/>
    <w:rsid w:val="000E25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988">
      <w:bodyDiv w:val="1"/>
      <w:marLeft w:val="0"/>
      <w:marRight w:val="0"/>
      <w:marTop w:val="0"/>
      <w:marBottom w:val="0"/>
      <w:divBdr>
        <w:top w:val="none" w:sz="0" w:space="0" w:color="auto"/>
        <w:left w:val="none" w:sz="0" w:space="0" w:color="auto"/>
        <w:bottom w:val="none" w:sz="0" w:space="0" w:color="auto"/>
        <w:right w:val="none" w:sz="0" w:space="0" w:color="auto"/>
      </w:divBdr>
    </w:div>
    <w:div w:id="110132675">
      <w:bodyDiv w:val="1"/>
      <w:marLeft w:val="0"/>
      <w:marRight w:val="0"/>
      <w:marTop w:val="0"/>
      <w:marBottom w:val="0"/>
      <w:divBdr>
        <w:top w:val="none" w:sz="0" w:space="0" w:color="auto"/>
        <w:left w:val="none" w:sz="0" w:space="0" w:color="auto"/>
        <w:bottom w:val="none" w:sz="0" w:space="0" w:color="auto"/>
        <w:right w:val="none" w:sz="0" w:space="0" w:color="auto"/>
      </w:divBdr>
    </w:div>
    <w:div w:id="216361734">
      <w:bodyDiv w:val="1"/>
      <w:marLeft w:val="0"/>
      <w:marRight w:val="0"/>
      <w:marTop w:val="0"/>
      <w:marBottom w:val="0"/>
      <w:divBdr>
        <w:top w:val="none" w:sz="0" w:space="0" w:color="auto"/>
        <w:left w:val="none" w:sz="0" w:space="0" w:color="auto"/>
        <w:bottom w:val="none" w:sz="0" w:space="0" w:color="auto"/>
        <w:right w:val="none" w:sz="0" w:space="0" w:color="auto"/>
      </w:divBdr>
    </w:div>
    <w:div w:id="810099697">
      <w:bodyDiv w:val="1"/>
      <w:marLeft w:val="0"/>
      <w:marRight w:val="0"/>
      <w:marTop w:val="0"/>
      <w:marBottom w:val="0"/>
      <w:divBdr>
        <w:top w:val="none" w:sz="0" w:space="0" w:color="auto"/>
        <w:left w:val="none" w:sz="0" w:space="0" w:color="auto"/>
        <w:bottom w:val="none" w:sz="0" w:space="0" w:color="auto"/>
        <w:right w:val="none" w:sz="0" w:space="0" w:color="auto"/>
      </w:divBdr>
    </w:div>
    <w:div w:id="866597213">
      <w:bodyDiv w:val="1"/>
      <w:marLeft w:val="0"/>
      <w:marRight w:val="0"/>
      <w:marTop w:val="0"/>
      <w:marBottom w:val="0"/>
      <w:divBdr>
        <w:top w:val="none" w:sz="0" w:space="0" w:color="auto"/>
        <w:left w:val="none" w:sz="0" w:space="0" w:color="auto"/>
        <w:bottom w:val="none" w:sz="0" w:space="0" w:color="auto"/>
        <w:right w:val="none" w:sz="0" w:space="0" w:color="auto"/>
      </w:divBdr>
    </w:div>
    <w:div w:id="1159618454">
      <w:marLeft w:val="0"/>
      <w:marRight w:val="0"/>
      <w:marTop w:val="0"/>
      <w:marBottom w:val="0"/>
      <w:divBdr>
        <w:top w:val="none" w:sz="0" w:space="0" w:color="auto"/>
        <w:left w:val="none" w:sz="0" w:space="0" w:color="auto"/>
        <w:bottom w:val="none" w:sz="0" w:space="0" w:color="auto"/>
        <w:right w:val="none" w:sz="0" w:space="0" w:color="auto"/>
      </w:divBdr>
    </w:div>
    <w:div w:id="1159618455">
      <w:marLeft w:val="0"/>
      <w:marRight w:val="0"/>
      <w:marTop w:val="0"/>
      <w:marBottom w:val="0"/>
      <w:divBdr>
        <w:top w:val="none" w:sz="0" w:space="0" w:color="auto"/>
        <w:left w:val="none" w:sz="0" w:space="0" w:color="auto"/>
        <w:bottom w:val="none" w:sz="0" w:space="0" w:color="auto"/>
        <w:right w:val="none" w:sz="0" w:space="0" w:color="auto"/>
      </w:divBdr>
    </w:div>
    <w:div w:id="1159618456">
      <w:marLeft w:val="0"/>
      <w:marRight w:val="0"/>
      <w:marTop w:val="0"/>
      <w:marBottom w:val="0"/>
      <w:divBdr>
        <w:top w:val="none" w:sz="0" w:space="0" w:color="auto"/>
        <w:left w:val="none" w:sz="0" w:space="0" w:color="auto"/>
        <w:bottom w:val="none" w:sz="0" w:space="0" w:color="auto"/>
        <w:right w:val="none" w:sz="0" w:space="0" w:color="auto"/>
      </w:divBdr>
    </w:div>
    <w:div w:id="1159618457">
      <w:marLeft w:val="0"/>
      <w:marRight w:val="0"/>
      <w:marTop w:val="0"/>
      <w:marBottom w:val="0"/>
      <w:divBdr>
        <w:top w:val="none" w:sz="0" w:space="0" w:color="auto"/>
        <w:left w:val="none" w:sz="0" w:space="0" w:color="auto"/>
        <w:bottom w:val="none" w:sz="0" w:space="0" w:color="auto"/>
        <w:right w:val="none" w:sz="0" w:space="0" w:color="auto"/>
      </w:divBdr>
    </w:div>
    <w:div w:id="1159618458">
      <w:marLeft w:val="0"/>
      <w:marRight w:val="0"/>
      <w:marTop w:val="0"/>
      <w:marBottom w:val="0"/>
      <w:divBdr>
        <w:top w:val="none" w:sz="0" w:space="0" w:color="auto"/>
        <w:left w:val="none" w:sz="0" w:space="0" w:color="auto"/>
        <w:bottom w:val="none" w:sz="0" w:space="0" w:color="auto"/>
        <w:right w:val="none" w:sz="0" w:space="0" w:color="auto"/>
      </w:divBdr>
    </w:div>
    <w:div w:id="1159618459">
      <w:marLeft w:val="0"/>
      <w:marRight w:val="0"/>
      <w:marTop w:val="0"/>
      <w:marBottom w:val="0"/>
      <w:divBdr>
        <w:top w:val="none" w:sz="0" w:space="0" w:color="auto"/>
        <w:left w:val="none" w:sz="0" w:space="0" w:color="auto"/>
        <w:bottom w:val="none" w:sz="0" w:space="0" w:color="auto"/>
        <w:right w:val="none" w:sz="0" w:space="0" w:color="auto"/>
      </w:divBdr>
    </w:div>
    <w:div w:id="1159618460">
      <w:marLeft w:val="0"/>
      <w:marRight w:val="0"/>
      <w:marTop w:val="0"/>
      <w:marBottom w:val="0"/>
      <w:divBdr>
        <w:top w:val="none" w:sz="0" w:space="0" w:color="auto"/>
        <w:left w:val="none" w:sz="0" w:space="0" w:color="auto"/>
        <w:bottom w:val="none" w:sz="0" w:space="0" w:color="auto"/>
        <w:right w:val="none" w:sz="0" w:space="0" w:color="auto"/>
      </w:divBdr>
    </w:div>
    <w:div w:id="1159618461">
      <w:marLeft w:val="0"/>
      <w:marRight w:val="0"/>
      <w:marTop w:val="0"/>
      <w:marBottom w:val="0"/>
      <w:divBdr>
        <w:top w:val="none" w:sz="0" w:space="0" w:color="auto"/>
        <w:left w:val="none" w:sz="0" w:space="0" w:color="auto"/>
        <w:bottom w:val="none" w:sz="0" w:space="0" w:color="auto"/>
        <w:right w:val="none" w:sz="0" w:space="0" w:color="auto"/>
      </w:divBdr>
    </w:div>
    <w:div w:id="1159618462">
      <w:marLeft w:val="0"/>
      <w:marRight w:val="0"/>
      <w:marTop w:val="0"/>
      <w:marBottom w:val="0"/>
      <w:divBdr>
        <w:top w:val="none" w:sz="0" w:space="0" w:color="auto"/>
        <w:left w:val="none" w:sz="0" w:space="0" w:color="auto"/>
        <w:bottom w:val="none" w:sz="0" w:space="0" w:color="auto"/>
        <w:right w:val="none" w:sz="0" w:space="0" w:color="auto"/>
      </w:divBdr>
    </w:div>
    <w:div w:id="1159618463">
      <w:marLeft w:val="0"/>
      <w:marRight w:val="0"/>
      <w:marTop w:val="0"/>
      <w:marBottom w:val="0"/>
      <w:divBdr>
        <w:top w:val="none" w:sz="0" w:space="0" w:color="auto"/>
        <w:left w:val="none" w:sz="0" w:space="0" w:color="auto"/>
        <w:bottom w:val="none" w:sz="0" w:space="0" w:color="auto"/>
        <w:right w:val="none" w:sz="0" w:space="0" w:color="auto"/>
      </w:divBdr>
    </w:div>
    <w:div w:id="1159618464">
      <w:marLeft w:val="0"/>
      <w:marRight w:val="0"/>
      <w:marTop w:val="0"/>
      <w:marBottom w:val="0"/>
      <w:divBdr>
        <w:top w:val="none" w:sz="0" w:space="0" w:color="auto"/>
        <w:left w:val="none" w:sz="0" w:space="0" w:color="auto"/>
        <w:bottom w:val="none" w:sz="0" w:space="0" w:color="auto"/>
        <w:right w:val="none" w:sz="0" w:space="0" w:color="auto"/>
      </w:divBdr>
    </w:div>
    <w:div w:id="1159618465">
      <w:marLeft w:val="0"/>
      <w:marRight w:val="0"/>
      <w:marTop w:val="0"/>
      <w:marBottom w:val="0"/>
      <w:divBdr>
        <w:top w:val="none" w:sz="0" w:space="0" w:color="auto"/>
        <w:left w:val="none" w:sz="0" w:space="0" w:color="auto"/>
        <w:bottom w:val="none" w:sz="0" w:space="0" w:color="auto"/>
        <w:right w:val="none" w:sz="0" w:space="0" w:color="auto"/>
      </w:divBdr>
    </w:div>
    <w:div w:id="1159618466">
      <w:marLeft w:val="0"/>
      <w:marRight w:val="0"/>
      <w:marTop w:val="0"/>
      <w:marBottom w:val="0"/>
      <w:divBdr>
        <w:top w:val="none" w:sz="0" w:space="0" w:color="auto"/>
        <w:left w:val="none" w:sz="0" w:space="0" w:color="auto"/>
        <w:bottom w:val="none" w:sz="0" w:space="0" w:color="auto"/>
        <w:right w:val="none" w:sz="0" w:space="0" w:color="auto"/>
      </w:divBdr>
    </w:div>
    <w:div w:id="1159618467">
      <w:marLeft w:val="0"/>
      <w:marRight w:val="0"/>
      <w:marTop w:val="0"/>
      <w:marBottom w:val="0"/>
      <w:divBdr>
        <w:top w:val="none" w:sz="0" w:space="0" w:color="auto"/>
        <w:left w:val="none" w:sz="0" w:space="0" w:color="auto"/>
        <w:bottom w:val="none" w:sz="0" w:space="0" w:color="auto"/>
        <w:right w:val="none" w:sz="0" w:space="0" w:color="auto"/>
      </w:divBdr>
    </w:div>
    <w:div w:id="1159618468">
      <w:marLeft w:val="0"/>
      <w:marRight w:val="0"/>
      <w:marTop w:val="0"/>
      <w:marBottom w:val="0"/>
      <w:divBdr>
        <w:top w:val="none" w:sz="0" w:space="0" w:color="auto"/>
        <w:left w:val="none" w:sz="0" w:space="0" w:color="auto"/>
        <w:bottom w:val="none" w:sz="0" w:space="0" w:color="auto"/>
        <w:right w:val="none" w:sz="0" w:space="0" w:color="auto"/>
      </w:divBdr>
    </w:div>
    <w:div w:id="1159618469">
      <w:marLeft w:val="0"/>
      <w:marRight w:val="0"/>
      <w:marTop w:val="0"/>
      <w:marBottom w:val="0"/>
      <w:divBdr>
        <w:top w:val="none" w:sz="0" w:space="0" w:color="auto"/>
        <w:left w:val="none" w:sz="0" w:space="0" w:color="auto"/>
        <w:bottom w:val="none" w:sz="0" w:space="0" w:color="auto"/>
        <w:right w:val="none" w:sz="0" w:space="0" w:color="auto"/>
      </w:divBdr>
    </w:div>
    <w:div w:id="1159618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D8CD9-6989-4B12-81D2-C26C7B77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Einzugslied</vt:lpstr>
    </vt:vector>
  </TitlesOfParts>
  <Company>KAV-IGV</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Einzugslied</dc:title>
  <dc:creator>Doris</dc:creator>
  <cp:lastModifiedBy>Weber-PC</cp:lastModifiedBy>
  <cp:revision>3</cp:revision>
  <cp:lastPrinted>2018-03-12T10:42:00Z</cp:lastPrinted>
  <dcterms:created xsi:type="dcterms:W3CDTF">2022-06-23T13:52:00Z</dcterms:created>
  <dcterms:modified xsi:type="dcterms:W3CDTF">2022-06-23T13:53:00Z</dcterms:modified>
</cp:coreProperties>
</file>